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6671" w14:textId="6CA92998" w:rsidR="00F24D8C" w:rsidRDefault="00F24D8C" w:rsidP="00D52602">
      <w:pPr>
        <w:spacing w:line="240" w:lineRule="auto"/>
        <w:contextualSpacing/>
        <w:rPr>
          <w:rFonts w:ascii="Arial" w:hAnsi="Arial" w:cs="Arial"/>
          <w:b/>
          <w:bCs/>
          <w:sz w:val="48"/>
          <w:szCs w:val="48"/>
        </w:rPr>
      </w:pPr>
      <w:r>
        <w:rPr>
          <w:noProof/>
        </w:rPr>
        <w:drawing>
          <wp:anchor distT="0" distB="0" distL="114300" distR="114300" simplePos="0" relativeHeight="251660288" behindDoc="0" locked="0" layoutInCell="1" allowOverlap="1" wp14:anchorId="590C402F" wp14:editId="0E092655">
            <wp:simplePos x="0" y="0"/>
            <wp:positionH relativeFrom="column">
              <wp:posOffset>-310515</wp:posOffset>
            </wp:positionH>
            <wp:positionV relativeFrom="paragraph">
              <wp:posOffset>-210185</wp:posOffset>
            </wp:positionV>
            <wp:extent cx="1714500" cy="1714500"/>
            <wp:effectExtent l="0" t="0" r="0" b="0"/>
            <wp:wrapNone/>
            <wp:docPr id="20" name="Picture 20"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ccessor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p>
    <w:p w14:paraId="0FF5935F" w14:textId="336002F1" w:rsidR="00F24D8C" w:rsidRDefault="00F24D8C" w:rsidP="00D52602">
      <w:pPr>
        <w:spacing w:line="240" w:lineRule="auto"/>
        <w:contextualSpacing/>
        <w:rPr>
          <w:rFonts w:ascii="Arial" w:hAnsi="Arial" w:cs="Arial"/>
          <w:b/>
          <w:bCs/>
          <w:sz w:val="48"/>
          <w:szCs w:val="48"/>
        </w:rPr>
      </w:pPr>
    </w:p>
    <w:p w14:paraId="78313E08" w14:textId="69EB689E" w:rsidR="00F24D8C" w:rsidRDefault="00F24D8C" w:rsidP="00D52602">
      <w:pPr>
        <w:spacing w:line="240" w:lineRule="auto"/>
        <w:contextualSpacing/>
        <w:rPr>
          <w:rFonts w:ascii="Arial" w:hAnsi="Arial" w:cs="Arial"/>
          <w:b/>
          <w:bCs/>
          <w:sz w:val="48"/>
          <w:szCs w:val="48"/>
        </w:rPr>
      </w:pPr>
    </w:p>
    <w:p w14:paraId="4BD6DA23" w14:textId="6FAC1DF6" w:rsidR="00F24D8C" w:rsidRDefault="00F24D8C" w:rsidP="00D52602">
      <w:pPr>
        <w:spacing w:line="240" w:lineRule="auto"/>
        <w:contextualSpacing/>
        <w:rPr>
          <w:rFonts w:ascii="Arial" w:hAnsi="Arial" w:cs="Arial"/>
          <w:b/>
          <w:bCs/>
          <w:sz w:val="48"/>
          <w:szCs w:val="48"/>
        </w:rPr>
      </w:pPr>
    </w:p>
    <w:p w14:paraId="0ABE6510" w14:textId="62835C28" w:rsidR="00F24D8C" w:rsidRDefault="00F24D8C" w:rsidP="00D52602">
      <w:pPr>
        <w:spacing w:line="240" w:lineRule="auto"/>
        <w:contextualSpacing/>
        <w:rPr>
          <w:rFonts w:ascii="Arial" w:hAnsi="Arial" w:cs="Arial"/>
          <w:b/>
          <w:bCs/>
          <w:sz w:val="48"/>
          <w:szCs w:val="48"/>
        </w:rPr>
      </w:pPr>
      <w:r>
        <w:rPr>
          <w:rFonts w:ascii="Arial" w:hAnsi="Arial" w:cs="Arial"/>
          <w:b/>
          <w:bCs/>
          <w:noProof/>
          <w:sz w:val="48"/>
          <w:szCs w:val="48"/>
        </w:rPr>
        <w:drawing>
          <wp:anchor distT="0" distB="0" distL="114300" distR="114300" simplePos="0" relativeHeight="251661312" behindDoc="1" locked="0" layoutInCell="1" allowOverlap="1" wp14:anchorId="649CF67B" wp14:editId="647342F2">
            <wp:simplePos x="0" y="0"/>
            <wp:positionH relativeFrom="column">
              <wp:posOffset>-720090</wp:posOffset>
            </wp:positionH>
            <wp:positionV relativeFrom="paragraph">
              <wp:posOffset>476885</wp:posOffset>
            </wp:positionV>
            <wp:extent cx="7767937" cy="5179660"/>
            <wp:effectExtent l="0" t="0" r="5080" b="2540"/>
            <wp:wrapTight wrapText="bothSides">
              <wp:wrapPolygon edited="0">
                <wp:start x="0" y="0"/>
                <wp:lineTo x="0" y="21531"/>
                <wp:lineTo x="21561" y="21531"/>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67937" cy="5179660"/>
                    </a:xfrm>
                    <a:prstGeom prst="rect">
                      <a:avLst/>
                    </a:prstGeom>
                    <a:noFill/>
                  </pic:spPr>
                </pic:pic>
              </a:graphicData>
            </a:graphic>
          </wp:anchor>
        </w:drawing>
      </w:r>
    </w:p>
    <w:p w14:paraId="6B48C9CA" w14:textId="77777777" w:rsidR="00AB504F" w:rsidRPr="00AB504F" w:rsidRDefault="00AB504F" w:rsidP="00D52602">
      <w:pPr>
        <w:spacing w:line="240" w:lineRule="auto"/>
        <w:contextualSpacing/>
        <w:rPr>
          <w:rFonts w:ascii="Arial" w:hAnsi="Arial" w:cs="Arial"/>
          <w:b/>
          <w:bCs/>
          <w:sz w:val="40"/>
          <w:szCs w:val="40"/>
        </w:rPr>
      </w:pPr>
    </w:p>
    <w:p w14:paraId="51D7200D" w14:textId="6459FCEC" w:rsidR="00555A4A" w:rsidRDefault="00806E0C" w:rsidP="00D52602">
      <w:pPr>
        <w:spacing w:line="240" w:lineRule="auto"/>
        <w:contextualSpacing/>
        <w:rPr>
          <w:rFonts w:ascii="Arial" w:hAnsi="Arial" w:cs="Arial"/>
          <w:b/>
          <w:bCs/>
          <w:sz w:val="48"/>
          <w:szCs w:val="48"/>
        </w:rPr>
      </w:pPr>
      <w:r w:rsidRPr="00D52602">
        <w:rPr>
          <w:rFonts w:ascii="Arial" w:hAnsi="Arial" w:cs="Arial"/>
          <w:b/>
          <w:bCs/>
          <w:sz w:val="48"/>
          <w:szCs w:val="48"/>
        </w:rPr>
        <w:t>Huon Valle</w:t>
      </w:r>
      <w:r w:rsidR="007D14E8" w:rsidRPr="00D52602">
        <w:rPr>
          <w:rFonts w:ascii="Arial" w:hAnsi="Arial" w:cs="Arial"/>
          <w:b/>
          <w:bCs/>
          <w:sz w:val="48"/>
          <w:szCs w:val="48"/>
        </w:rPr>
        <w:t>y Council</w:t>
      </w:r>
    </w:p>
    <w:p w14:paraId="3FAD9DD4" w14:textId="394CFC4C" w:rsidR="00D52602" w:rsidRPr="00555A4A" w:rsidRDefault="007D14E8" w:rsidP="00D52602">
      <w:pPr>
        <w:spacing w:line="240" w:lineRule="auto"/>
        <w:contextualSpacing/>
        <w:rPr>
          <w:rFonts w:ascii="Arial" w:hAnsi="Arial" w:cs="Arial"/>
          <w:b/>
          <w:bCs/>
          <w:sz w:val="48"/>
          <w:szCs w:val="48"/>
        </w:rPr>
      </w:pPr>
      <w:r w:rsidRPr="00D52602">
        <w:rPr>
          <w:rFonts w:ascii="Arial" w:hAnsi="Arial" w:cs="Arial"/>
          <w:b/>
          <w:bCs/>
          <w:sz w:val="48"/>
          <w:szCs w:val="48"/>
        </w:rPr>
        <w:t>Community</w:t>
      </w:r>
      <w:r w:rsidR="00D52602" w:rsidRPr="00D52602">
        <w:rPr>
          <w:rFonts w:ascii="Arial" w:hAnsi="Arial" w:cs="Arial"/>
          <w:b/>
          <w:bCs/>
          <w:sz w:val="48"/>
          <w:szCs w:val="48"/>
        </w:rPr>
        <w:t xml:space="preserve"> </w:t>
      </w:r>
      <w:r w:rsidR="0081578D" w:rsidRPr="00D52602">
        <w:rPr>
          <w:rFonts w:ascii="Arial" w:hAnsi="Arial" w:cs="Arial"/>
          <w:b/>
          <w:bCs/>
          <w:sz w:val="48"/>
          <w:szCs w:val="48"/>
        </w:rPr>
        <w:t>Quick Response</w:t>
      </w:r>
      <w:r w:rsidR="00A36B1A" w:rsidRPr="00D52602">
        <w:rPr>
          <w:rFonts w:ascii="Arial" w:hAnsi="Arial" w:cs="Arial"/>
          <w:b/>
          <w:bCs/>
          <w:sz w:val="48"/>
          <w:szCs w:val="48"/>
        </w:rPr>
        <w:t xml:space="preserve"> </w:t>
      </w:r>
      <w:r w:rsidRPr="00D52602">
        <w:rPr>
          <w:rFonts w:ascii="Arial" w:hAnsi="Arial" w:cs="Arial"/>
          <w:b/>
          <w:bCs/>
          <w:sz w:val="48"/>
          <w:szCs w:val="48"/>
        </w:rPr>
        <w:t xml:space="preserve">Grants </w:t>
      </w:r>
    </w:p>
    <w:p w14:paraId="34134FF4" w14:textId="433A4054" w:rsidR="00555A4A" w:rsidRPr="00AB504F" w:rsidRDefault="00555A4A" w:rsidP="00D52602">
      <w:pPr>
        <w:spacing w:line="240" w:lineRule="auto"/>
        <w:contextualSpacing/>
        <w:rPr>
          <w:rFonts w:ascii="Arial" w:hAnsi="Arial" w:cs="Arial"/>
        </w:rPr>
      </w:pPr>
    </w:p>
    <w:p w14:paraId="7A8143E5" w14:textId="43F9DDEC" w:rsidR="009E4C28" w:rsidRPr="00D52602" w:rsidRDefault="002E039A" w:rsidP="00D52602">
      <w:pPr>
        <w:spacing w:line="240" w:lineRule="auto"/>
        <w:contextualSpacing/>
        <w:rPr>
          <w:sz w:val="48"/>
          <w:szCs w:val="48"/>
        </w:rPr>
      </w:pPr>
      <w:r>
        <w:rPr>
          <w:rFonts w:ascii="Arial" w:hAnsi="Arial" w:cs="Arial"/>
          <w:sz w:val="48"/>
          <w:szCs w:val="48"/>
        </w:rPr>
        <w:t xml:space="preserve">2021/2022 </w:t>
      </w:r>
      <w:r w:rsidR="00806E0C" w:rsidRPr="00D52602">
        <w:rPr>
          <w:rFonts w:ascii="Arial" w:hAnsi="Arial" w:cs="Arial"/>
          <w:sz w:val="48"/>
          <w:szCs w:val="48"/>
        </w:rPr>
        <w:t>Guidelines</w:t>
      </w:r>
      <w:r w:rsidR="00ED363A" w:rsidRPr="00D52602">
        <w:rPr>
          <w:rFonts w:ascii="Arial" w:hAnsi="Arial" w:cs="Arial"/>
          <w:sz w:val="48"/>
          <w:szCs w:val="48"/>
        </w:rPr>
        <w:t xml:space="preserve"> and Application</w:t>
      </w:r>
    </w:p>
    <w:p w14:paraId="1B0D4423" w14:textId="77767C54" w:rsidR="00D52602" w:rsidRDefault="00D52602" w:rsidP="00D52602">
      <w:pPr>
        <w:rPr>
          <w:rFonts w:ascii="Arial" w:hAnsi="Arial" w:cs="Arial"/>
          <w:sz w:val="22"/>
          <w:szCs w:val="22"/>
        </w:rPr>
        <w:sectPr w:rsidR="00D52602" w:rsidSect="00F24D8C">
          <w:headerReference w:type="even" r:id="rId13"/>
          <w:headerReference w:type="default" r:id="rId14"/>
          <w:footerReference w:type="even" r:id="rId15"/>
          <w:footerReference w:type="default" r:id="rId16"/>
          <w:headerReference w:type="first" r:id="rId17"/>
          <w:footerReference w:type="first" r:id="rId18"/>
          <w:pgSz w:w="11906" w:h="16838"/>
          <w:pgMar w:top="1276" w:right="991" w:bottom="1440" w:left="1134" w:header="708" w:footer="708" w:gutter="0"/>
          <w:cols w:space="708"/>
          <w:titlePg/>
          <w:docGrid w:linePitch="360"/>
        </w:sectPr>
      </w:pPr>
      <w:bookmarkStart w:id="0" w:name="_Toc518921669"/>
    </w:p>
    <w:p w14:paraId="4BC93F5F" w14:textId="2048ECB6" w:rsidR="003E06B2" w:rsidRDefault="00D25C84" w:rsidP="00106228">
      <w:pPr>
        <w:spacing w:line="360" w:lineRule="auto"/>
        <w:jc w:val="both"/>
        <w:rPr>
          <w:rFonts w:ascii="Arial" w:hAnsi="Arial" w:cs="Arial"/>
          <w:sz w:val="22"/>
          <w:szCs w:val="22"/>
        </w:rPr>
      </w:pPr>
      <w:r>
        <w:rPr>
          <w:rFonts w:ascii="Arial" w:hAnsi="Arial" w:cs="Arial"/>
          <w:sz w:val="22"/>
          <w:szCs w:val="22"/>
        </w:rPr>
        <w:lastRenderedPageBreak/>
        <w:t>The Huon Valley Council Community Grants Program provides financial assistance and in-kind support to projects that involve, engage</w:t>
      </w:r>
      <w:r w:rsidR="00FE5C43">
        <w:rPr>
          <w:rFonts w:ascii="Arial" w:hAnsi="Arial" w:cs="Arial"/>
          <w:sz w:val="22"/>
          <w:szCs w:val="22"/>
        </w:rPr>
        <w:t>,</w:t>
      </w:r>
      <w:r>
        <w:rPr>
          <w:rFonts w:ascii="Arial" w:hAnsi="Arial" w:cs="Arial"/>
          <w:sz w:val="22"/>
          <w:szCs w:val="22"/>
        </w:rPr>
        <w:t xml:space="preserve"> and benefit the Huon Valley Community.</w:t>
      </w:r>
      <w:r w:rsidR="002E4B0C">
        <w:rPr>
          <w:rFonts w:ascii="Arial" w:hAnsi="Arial" w:cs="Arial"/>
          <w:sz w:val="22"/>
          <w:szCs w:val="22"/>
        </w:rPr>
        <w:t xml:space="preserve">  </w:t>
      </w:r>
      <w:r w:rsidR="00527CD0" w:rsidRPr="008C5704">
        <w:rPr>
          <w:rFonts w:ascii="Arial" w:eastAsiaTheme="minorHAnsi" w:hAnsi="Arial" w:cs="Arial"/>
          <w:sz w:val="22"/>
          <w:szCs w:val="22"/>
        </w:rPr>
        <w:t xml:space="preserve">Applications will be assessed on an ongoing basis </w:t>
      </w:r>
      <w:r w:rsidR="00527CD0">
        <w:rPr>
          <w:rFonts w:ascii="Arial" w:eastAsiaTheme="minorHAnsi" w:hAnsi="Arial" w:cs="Arial"/>
          <w:sz w:val="22"/>
          <w:szCs w:val="22"/>
        </w:rPr>
        <w:t>until funds have been exhausted.</w:t>
      </w:r>
    </w:p>
    <w:p w14:paraId="1E5EFC9B" w14:textId="54C18712" w:rsidR="00D25C84" w:rsidRDefault="00D25C84" w:rsidP="00106228">
      <w:pPr>
        <w:spacing w:line="360" w:lineRule="auto"/>
        <w:jc w:val="both"/>
        <w:rPr>
          <w:rFonts w:ascii="Arial" w:hAnsi="Arial" w:cs="Arial"/>
          <w:sz w:val="22"/>
          <w:szCs w:val="22"/>
        </w:rPr>
      </w:pPr>
      <w:r>
        <w:rPr>
          <w:rFonts w:ascii="Arial" w:hAnsi="Arial" w:cs="Arial"/>
          <w:sz w:val="22"/>
          <w:szCs w:val="22"/>
        </w:rPr>
        <w:t>These guidelines explain which organisations and projects are eligible to apply, how to complete an application and how the applications are assessed.</w:t>
      </w:r>
    </w:p>
    <w:p w14:paraId="0C673D72" w14:textId="52750ABB" w:rsidR="00D25C84" w:rsidRDefault="00D25C84" w:rsidP="00106228">
      <w:pPr>
        <w:spacing w:line="360" w:lineRule="auto"/>
        <w:jc w:val="both"/>
        <w:rPr>
          <w:rFonts w:ascii="Arial" w:hAnsi="Arial" w:cs="Arial"/>
          <w:sz w:val="22"/>
          <w:szCs w:val="22"/>
        </w:rPr>
      </w:pPr>
      <w:r>
        <w:rPr>
          <w:rFonts w:ascii="Arial" w:hAnsi="Arial" w:cs="Arial"/>
          <w:sz w:val="22"/>
          <w:szCs w:val="22"/>
        </w:rPr>
        <w:t>Huon Valley Council Officers can support community groups to develop the best application they can and encourage applicants to discuss their application with us before submitting.</w:t>
      </w:r>
    </w:p>
    <w:p w14:paraId="46F84610" w14:textId="77777777" w:rsidR="00692D49" w:rsidRPr="007D14E8" w:rsidRDefault="00692D49" w:rsidP="00106228">
      <w:pPr>
        <w:pStyle w:val="Heading2"/>
        <w:spacing w:after="200" w:line="360" w:lineRule="auto"/>
        <w:jc w:val="both"/>
        <w:rPr>
          <w:b/>
        </w:rPr>
      </w:pPr>
      <w:r w:rsidRPr="007D14E8">
        <w:rPr>
          <w:b/>
        </w:rPr>
        <w:t>Types of funding</w:t>
      </w:r>
      <w:bookmarkEnd w:id="0"/>
    </w:p>
    <w:p w14:paraId="7BBD3213" w14:textId="4B5E28CF" w:rsidR="00D17F1D" w:rsidRPr="002E4B0C" w:rsidRDefault="00851B47" w:rsidP="00106228">
      <w:pPr>
        <w:spacing w:line="360" w:lineRule="auto"/>
        <w:jc w:val="both"/>
        <w:rPr>
          <w:rFonts w:ascii="Arial" w:hAnsi="Arial" w:cs="Arial"/>
          <w:bCs/>
          <w:sz w:val="22"/>
          <w:szCs w:val="22"/>
        </w:rPr>
      </w:pPr>
      <w:r w:rsidRPr="002E4B0C">
        <w:rPr>
          <w:rFonts w:ascii="Arial" w:hAnsi="Arial" w:cs="Arial"/>
          <w:bCs/>
          <w:sz w:val="22"/>
          <w:szCs w:val="22"/>
        </w:rPr>
        <w:t xml:space="preserve">Funding of up to $1,000 is </w:t>
      </w:r>
      <w:r w:rsidR="001E616C" w:rsidRPr="002E4B0C">
        <w:rPr>
          <w:rFonts w:ascii="Arial" w:hAnsi="Arial" w:cs="Arial"/>
          <w:bCs/>
          <w:sz w:val="22"/>
          <w:szCs w:val="22"/>
        </w:rPr>
        <w:t>available</w:t>
      </w:r>
      <w:r w:rsidRPr="002E4B0C">
        <w:rPr>
          <w:rFonts w:ascii="Arial" w:hAnsi="Arial" w:cs="Arial"/>
          <w:bCs/>
          <w:sz w:val="22"/>
          <w:szCs w:val="22"/>
        </w:rPr>
        <w:t xml:space="preserve"> for </w:t>
      </w:r>
      <w:r w:rsidR="001E616C" w:rsidRPr="002E4B0C">
        <w:rPr>
          <w:rFonts w:ascii="Arial" w:hAnsi="Arial" w:cs="Arial"/>
          <w:bCs/>
          <w:sz w:val="22"/>
          <w:szCs w:val="22"/>
        </w:rPr>
        <w:t xml:space="preserve">activities that </w:t>
      </w:r>
      <w:r w:rsidR="002E4B0C" w:rsidRPr="002E4B0C">
        <w:rPr>
          <w:rFonts w:ascii="Arial" w:hAnsi="Arial" w:cs="Arial"/>
          <w:bCs/>
          <w:sz w:val="22"/>
          <w:szCs w:val="22"/>
        </w:rPr>
        <w:t>support community projects</w:t>
      </w:r>
      <w:r w:rsidR="002E4B0C">
        <w:rPr>
          <w:rFonts w:ascii="Arial" w:hAnsi="Arial" w:cs="Arial"/>
          <w:bCs/>
          <w:sz w:val="22"/>
          <w:szCs w:val="22"/>
        </w:rPr>
        <w:t>, creative projects</w:t>
      </w:r>
      <w:r w:rsidR="002E4B0C" w:rsidRPr="002E4B0C">
        <w:rPr>
          <w:rFonts w:ascii="Arial" w:hAnsi="Arial" w:cs="Arial"/>
          <w:bCs/>
          <w:sz w:val="22"/>
          <w:szCs w:val="22"/>
        </w:rPr>
        <w:t xml:space="preserve"> </w:t>
      </w:r>
      <w:r w:rsidR="002E4B0C">
        <w:rPr>
          <w:rFonts w:ascii="Arial" w:hAnsi="Arial" w:cs="Arial"/>
          <w:bCs/>
          <w:sz w:val="22"/>
          <w:szCs w:val="22"/>
        </w:rPr>
        <w:t>and</w:t>
      </w:r>
      <w:r w:rsidR="002E4B0C" w:rsidRPr="002E4B0C">
        <w:rPr>
          <w:rFonts w:ascii="Arial" w:hAnsi="Arial" w:cs="Arial"/>
          <w:bCs/>
          <w:sz w:val="22"/>
          <w:szCs w:val="22"/>
        </w:rPr>
        <w:t xml:space="preserve"> </w:t>
      </w:r>
      <w:r w:rsidR="00955461">
        <w:rPr>
          <w:rFonts w:ascii="Arial" w:hAnsi="Arial" w:cs="Arial"/>
          <w:bCs/>
          <w:sz w:val="22"/>
          <w:szCs w:val="22"/>
        </w:rPr>
        <w:t xml:space="preserve">Town Team Projects </w:t>
      </w:r>
      <w:r w:rsidR="002E4B0C" w:rsidRPr="002E4B0C">
        <w:rPr>
          <w:rFonts w:ascii="Arial" w:hAnsi="Arial" w:cs="Arial"/>
          <w:bCs/>
          <w:sz w:val="22"/>
          <w:szCs w:val="22"/>
        </w:rPr>
        <w:t xml:space="preserve">that </w:t>
      </w:r>
      <w:r w:rsidR="002E4B0C">
        <w:rPr>
          <w:rFonts w:ascii="Arial" w:hAnsi="Arial" w:cs="Arial"/>
          <w:bCs/>
          <w:sz w:val="22"/>
          <w:szCs w:val="22"/>
        </w:rPr>
        <w:t>can be completed</w:t>
      </w:r>
      <w:r w:rsidR="002E4B0C" w:rsidRPr="002E4B0C">
        <w:rPr>
          <w:rFonts w:ascii="Arial" w:hAnsi="Arial" w:cs="Arial"/>
          <w:bCs/>
          <w:sz w:val="22"/>
          <w:szCs w:val="22"/>
        </w:rPr>
        <w:t xml:space="preserve"> before 30 December 2022.</w:t>
      </w:r>
    </w:p>
    <w:p w14:paraId="2D466729" w14:textId="39060372" w:rsidR="001E616C" w:rsidRPr="002E4B0C" w:rsidRDefault="001E616C" w:rsidP="00106228">
      <w:pPr>
        <w:spacing w:line="360" w:lineRule="auto"/>
        <w:jc w:val="both"/>
        <w:rPr>
          <w:rFonts w:ascii="Arial" w:hAnsi="Arial" w:cs="Arial"/>
          <w:bCs/>
          <w:sz w:val="22"/>
          <w:szCs w:val="22"/>
        </w:rPr>
      </w:pPr>
      <w:r w:rsidRPr="002E4B0C">
        <w:rPr>
          <w:rFonts w:ascii="Arial" w:hAnsi="Arial" w:cs="Arial"/>
          <w:bCs/>
          <w:sz w:val="22"/>
          <w:szCs w:val="22"/>
        </w:rPr>
        <w:t>A total pool of $</w:t>
      </w:r>
      <w:r w:rsidR="00F24D8C">
        <w:rPr>
          <w:rFonts w:ascii="Arial" w:hAnsi="Arial" w:cs="Arial"/>
          <w:bCs/>
          <w:sz w:val="22"/>
          <w:szCs w:val="22"/>
        </w:rPr>
        <w:t>5</w:t>
      </w:r>
      <w:r w:rsidR="002145BE">
        <w:rPr>
          <w:rFonts w:ascii="Arial" w:hAnsi="Arial" w:cs="Arial"/>
          <w:bCs/>
          <w:sz w:val="22"/>
          <w:szCs w:val="22"/>
        </w:rPr>
        <w:t>5</w:t>
      </w:r>
      <w:r w:rsidRPr="002E4B0C">
        <w:rPr>
          <w:rFonts w:ascii="Arial" w:hAnsi="Arial" w:cs="Arial"/>
          <w:bCs/>
          <w:sz w:val="22"/>
          <w:szCs w:val="22"/>
        </w:rPr>
        <w:t>,000 will be made available until funds are exhausted.</w:t>
      </w:r>
    </w:p>
    <w:p w14:paraId="1208EC68" w14:textId="173CBA5C" w:rsidR="001E616C" w:rsidRPr="002E4B0C" w:rsidRDefault="001E616C" w:rsidP="00106228">
      <w:pPr>
        <w:spacing w:line="360" w:lineRule="auto"/>
        <w:jc w:val="both"/>
        <w:rPr>
          <w:rFonts w:ascii="Arial" w:hAnsi="Arial" w:cs="Arial"/>
          <w:bCs/>
          <w:sz w:val="22"/>
          <w:szCs w:val="22"/>
        </w:rPr>
      </w:pPr>
      <w:r w:rsidRPr="002E4B0C">
        <w:rPr>
          <w:rFonts w:ascii="Arial" w:hAnsi="Arial" w:cs="Arial"/>
          <w:bCs/>
          <w:sz w:val="22"/>
          <w:szCs w:val="22"/>
        </w:rPr>
        <w:t xml:space="preserve">Funds will be split across </w:t>
      </w:r>
      <w:r w:rsidR="00AB504F">
        <w:rPr>
          <w:rFonts w:ascii="Arial" w:hAnsi="Arial" w:cs="Arial"/>
          <w:bCs/>
          <w:sz w:val="22"/>
          <w:szCs w:val="22"/>
        </w:rPr>
        <w:t>3</w:t>
      </w:r>
      <w:r w:rsidRPr="002E4B0C">
        <w:rPr>
          <w:rFonts w:ascii="Arial" w:hAnsi="Arial" w:cs="Arial"/>
          <w:bCs/>
          <w:sz w:val="22"/>
          <w:szCs w:val="22"/>
        </w:rPr>
        <w:t xml:space="preserve"> areas:</w:t>
      </w:r>
    </w:p>
    <w:p w14:paraId="18BB7A26" w14:textId="14AC358A" w:rsidR="001E616C" w:rsidRPr="002E4B0C" w:rsidRDefault="001E616C" w:rsidP="00106228">
      <w:pPr>
        <w:spacing w:line="360" w:lineRule="auto"/>
        <w:jc w:val="both"/>
        <w:rPr>
          <w:bCs/>
          <w:sz w:val="22"/>
          <w:szCs w:val="22"/>
        </w:rPr>
      </w:pPr>
      <w:r w:rsidRPr="002E4B0C">
        <w:rPr>
          <w:bCs/>
          <w:sz w:val="22"/>
          <w:szCs w:val="22"/>
        </w:rPr>
        <w:tab/>
        <w:t>$</w:t>
      </w:r>
      <w:r w:rsidR="002145BE">
        <w:rPr>
          <w:bCs/>
          <w:sz w:val="22"/>
          <w:szCs w:val="22"/>
        </w:rPr>
        <w:t>25</w:t>
      </w:r>
      <w:r w:rsidRPr="002E4B0C">
        <w:rPr>
          <w:bCs/>
          <w:sz w:val="22"/>
          <w:szCs w:val="22"/>
        </w:rPr>
        <w:t>,000 for community projects</w:t>
      </w:r>
      <w:r w:rsidR="002E4B0C">
        <w:rPr>
          <w:bCs/>
          <w:sz w:val="22"/>
          <w:szCs w:val="22"/>
        </w:rPr>
        <w:t xml:space="preserve"> – up to $</w:t>
      </w:r>
      <w:r w:rsidR="00555A4A">
        <w:rPr>
          <w:bCs/>
          <w:sz w:val="22"/>
          <w:szCs w:val="22"/>
        </w:rPr>
        <w:t>1</w:t>
      </w:r>
      <w:r w:rsidR="002E4B0C">
        <w:rPr>
          <w:bCs/>
          <w:sz w:val="22"/>
          <w:szCs w:val="22"/>
        </w:rPr>
        <w:t>,000 to support a community project.</w:t>
      </w:r>
    </w:p>
    <w:p w14:paraId="48B79CBF" w14:textId="160374DF" w:rsidR="001E616C" w:rsidRDefault="001E616C" w:rsidP="00106228">
      <w:pPr>
        <w:spacing w:line="360" w:lineRule="auto"/>
        <w:jc w:val="both"/>
        <w:rPr>
          <w:bCs/>
          <w:sz w:val="22"/>
          <w:szCs w:val="22"/>
        </w:rPr>
      </w:pPr>
      <w:r w:rsidRPr="002E4B0C">
        <w:rPr>
          <w:bCs/>
          <w:sz w:val="22"/>
          <w:szCs w:val="22"/>
        </w:rPr>
        <w:tab/>
        <w:t>$10,000 for creative projects</w:t>
      </w:r>
      <w:r w:rsidR="002E4B0C">
        <w:rPr>
          <w:bCs/>
          <w:sz w:val="22"/>
          <w:szCs w:val="22"/>
        </w:rPr>
        <w:t xml:space="preserve"> – up to $</w:t>
      </w:r>
      <w:r w:rsidR="00555A4A">
        <w:rPr>
          <w:bCs/>
          <w:sz w:val="22"/>
          <w:szCs w:val="22"/>
        </w:rPr>
        <w:t>1</w:t>
      </w:r>
      <w:r w:rsidR="002E4B0C">
        <w:rPr>
          <w:bCs/>
          <w:sz w:val="22"/>
          <w:szCs w:val="22"/>
        </w:rPr>
        <w:t>,000 to support a creative project.</w:t>
      </w:r>
    </w:p>
    <w:p w14:paraId="1DA75D3D" w14:textId="68505711" w:rsidR="00F24D8C" w:rsidRPr="00501F48" w:rsidRDefault="00F24D8C" w:rsidP="00106228">
      <w:pPr>
        <w:spacing w:line="360" w:lineRule="auto"/>
        <w:jc w:val="both"/>
        <w:rPr>
          <w:bCs/>
          <w:sz w:val="22"/>
          <w:szCs w:val="22"/>
        </w:rPr>
      </w:pPr>
      <w:r>
        <w:rPr>
          <w:bCs/>
          <w:sz w:val="22"/>
          <w:szCs w:val="22"/>
        </w:rPr>
        <w:tab/>
        <w:t>$20,000 for Town Teams projects – up to $1</w:t>
      </w:r>
      <w:r w:rsidR="00C419B2">
        <w:rPr>
          <w:bCs/>
          <w:sz w:val="22"/>
          <w:szCs w:val="22"/>
        </w:rPr>
        <w:t>,</w:t>
      </w:r>
      <w:r>
        <w:rPr>
          <w:bCs/>
          <w:sz w:val="22"/>
          <w:szCs w:val="22"/>
        </w:rPr>
        <w:t>000 to support a place-based activation project</w:t>
      </w:r>
    </w:p>
    <w:p w14:paraId="3A7B8F67" w14:textId="77777777" w:rsidR="00692D49" w:rsidRPr="007D14E8" w:rsidRDefault="00692D49" w:rsidP="00106228">
      <w:pPr>
        <w:pStyle w:val="Heading2"/>
        <w:spacing w:after="200" w:line="360" w:lineRule="auto"/>
        <w:jc w:val="both"/>
        <w:rPr>
          <w:b/>
        </w:rPr>
      </w:pPr>
      <w:bookmarkStart w:id="1" w:name="_Toc518921670"/>
      <w:r w:rsidRPr="007D14E8">
        <w:rPr>
          <w:b/>
        </w:rPr>
        <w:t>Key dates</w:t>
      </w:r>
      <w:bookmarkEnd w:id="1"/>
    </w:p>
    <w:p w14:paraId="0F0253DD" w14:textId="00C388DD" w:rsidR="00A051E0" w:rsidRPr="00761460" w:rsidRDefault="00A051E0" w:rsidP="00106228">
      <w:pPr>
        <w:spacing w:line="360" w:lineRule="auto"/>
        <w:jc w:val="both"/>
        <w:rPr>
          <w:sz w:val="22"/>
          <w:szCs w:val="22"/>
        </w:rPr>
      </w:pPr>
      <w:r w:rsidRPr="009C43B0">
        <w:rPr>
          <w:sz w:val="22"/>
          <w:szCs w:val="22"/>
        </w:rPr>
        <w:t>Applications Open</w:t>
      </w:r>
      <w:r w:rsidRPr="009C43B0">
        <w:rPr>
          <w:sz w:val="22"/>
          <w:szCs w:val="22"/>
        </w:rPr>
        <w:tab/>
      </w:r>
      <w:r w:rsidRPr="009C43B0">
        <w:rPr>
          <w:sz w:val="22"/>
          <w:szCs w:val="22"/>
        </w:rPr>
        <w:tab/>
      </w:r>
      <w:r w:rsidRPr="009C43B0">
        <w:rPr>
          <w:sz w:val="22"/>
          <w:szCs w:val="22"/>
        </w:rPr>
        <w:tab/>
      </w:r>
      <w:r w:rsidR="001E616C" w:rsidRPr="00775217">
        <w:rPr>
          <w:sz w:val="22"/>
          <w:szCs w:val="22"/>
        </w:rPr>
        <w:t>September 2021</w:t>
      </w:r>
    </w:p>
    <w:p w14:paraId="444F74F3" w14:textId="35B65C98" w:rsidR="00A051E0" w:rsidRPr="009C43B0" w:rsidRDefault="00A051E0" w:rsidP="00106228">
      <w:pPr>
        <w:spacing w:line="360" w:lineRule="auto"/>
        <w:jc w:val="both"/>
        <w:rPr>
          <w:sz w:val="22"/>
          <w:szCs w:val="22"/>
        </w:rPr>
      </w:pPr>
      <w:r w:rsidRPr="009C43B0">
        <w:rPr>
          <w:sz w:val="22"/>
          <w:szCs w:val="22"/>
        </w:rPr>
        <w:t>Projects completed</w:t>
      </w:r>
      <w:r w:rsidRPr="009C43B0">
        <w:rPr>
          <w:sz w:val="22"/>
          <w:szCs w:val="22"/>
        </w:rPr>
        <w:tab/>
      </w:r>
      <w:r w:rsidRPr="009C43B0">
        <w:rPr>
          <w:sz w:val="22"/>
          <w:szCs w:val="22"/>
        </w:rPr>
        <w:tab/>
      </w:r>
      <w:r w:rsidRPr="009C43B0">
        <w:rPr>
          <w:sz w:val="22"/>
          <w:szCs w:val="22"/>
        </w:rPr>
        <w:tab/>
      </w:r>
      <w:proofErr w:type="gramStart"/>
      <w:r w:rsidR="003E59ED">
        <w:rPr>
          <w:sz w:val="22"/>
          <w:szCs w:val="22"/>
        </w:rPr>
        <w:t>By</w:t>
      </w:r>
      <w:proofErr w:type="gramEnd"/>
      <w:r w:rsidR="003E59ED">
        <w:rPr>
          <w:sz w:val="22"/>
          <w:szCs w:val="22"/>
        </w:rPr>
        <w:t xml:space="preserve"> e</w:t>
      </w:r>
      <w:r>
        <w:rPr>
          <w:sz w:val="22"/>
          <w:szCs w:val="22"/>
        </w:rPr>
        <w:t>nd December 202</w:t>
      </w:r>
      <w:r w:rsidR="00501F48">
        <w:rPr>
          <w:sz w:val="22"/>
          <w:szCs w:val="22"/>
        </w:rPr>
        <w:t>2</w:t>
      </w:r>
    </w:p>
    <w:p w14:paraId="37466A24" w14:textId="604E52CC" w:rsidR="00F52CC9" w:rsidRDefault="00A051E0" w:rsidP="00106228">
      <w:pPr>
        <w:spacing w:line="360" w:lineRule="auto"/>
        <w:jc w:val="both"/>
        <w:rPr>
          <w:sz w:val="22"/>
          <w:szCs w:val="22"/>
        </w:rPr>
      </w:pPr>
      <w:r w:rsidRPr="009C43B0">
        <w:rPr>
          <w:sz w:val="22"/>
          <w:szCs w:val="22"/>
        </w:rPr>
        <w:t>Acquittals to Council</w:t>
      </w:r>
      <w:r w:rsidRPr="009C43B0">
        <w:rPr>
          <w:sz w:val="22"/>
          <w:szCs w:val="22"/>
        </w:rPr>
        <w:tab/>
      </w:r>
      <w:r w:rsidRPr="009C43B0">
        <w:rPr>
          <w:sz w:val="22"/>
          <w:szCs w:val="22"/>
        </w:rPr>
        <w:tab/>
      </w:r>
      <w:r w:rsidRPr="009C43B0">
        <w:rPr>
          <w:sz w:val="22"/>
          <w:szCs w:val="22"/>
        </w:rPr>
        <w:tab/>
      </w:r>
      <w:r>
        <w:rPr>
          <w:sz w:val="22"/>
          <w:szCs w:val="22"/>
        </w:rPr>
        <w:t>1 month after completion of project</w:t>
      </w:r>
    </w:p>
    <w:p w14:paraId="0AA4AF34" w14:textId="0ADF70DA" w:rsidR="001E616C" w:rsidRPr="007D14E8" w:rsidRDefault="001E616C" w:rsidP="00106228">
      <w:pPr>
        <w:pStyle w:val="Heading2"/>
        <w:spacing w:after="200" w:line="360" w:lineRule="auto"/>
        <w:jc w:val="both"/>
        <w:rPr>
          <w:b/>
        </w:rPr>
      </w:pPr>
      <w:r>
        <w:rPr>
          <w:b/>
        </w:rPr>
        <w:t>GRANT AIMS</w:t>
      </w:r>
    </w:p>
    <w:p w14:paraId="336D27AA" w14:textId="2ECFFE5F" w:rsidR="002E4B0C" w:rsidRDefault="002E4B0C" w:rsidP="00106228">
      <w:pPr>
        <w:spacing w:line="360" w:lineRule="auto"/>
        <w:jc w:val="both"/>
        <w:rPr>
          <w:sz w:val="22"/>
          <w:szCs w:val="22"/>
        </w:rPr>
      </w:pPr>
      <w:bookmarkStart w:id="2" w:name="_Hlk79158374"/>
      <w:r>
        <w:rPr>
          <w:sz w:val="22"/>
          <w:szCs w:val="22"/>
        </w:rPr>
        <w:t xml:space="preserve">Huon Valley Council </w:t>
      </w:r>
      <w:r w:rsidR="00C9725E">
        <w:rPr>
          <w:sz w:val="22"/>
          <w:szCs w:val="22"/>
        </w:rPr>
        <w:t xml:space="preserve">grants build community capacity and resilience by supporting community-led projects. </w:t>
      </w:r>
      <w:bookmarkStart w:id="3" w:name="_Hlk79158384"/>
      <w:bookmarkEnd w:id="2"/>
      <w:r w:rsidR="00C9725E">
        <w:rPr>
          <w:sz w:val="22"/>
          <w:szCs w:val="22"/>
        </w:rPr>
        <w:t>T</w:t>
      </w:r>
      <w:r>
        <w:rPr>
          <w:sz w:val="22"/>
          <w:szCs w:val="22"/>
        </w:rPr>
        <w:t>hese grants aim to fund projects that</w:t>
      </w:r>
      <w:r w:rsidR="002D22F9">
        <w:rPr>
          <w:sz w:val="22"/>
          <w:szCs w:val="22"/>
        </w:rPr>
        <w:t xml:space="preserve"> s</w:t>
      </w:r>
      <w:r>
        <w:rPr>
          <w:sz w:val="22"/>
          <w:szCs w:val="22"/>
        </w:rPr>
        <w:t xml:space="preserve">upport resources, </w:t>
      </w:r>
      <w:r w:rsidR="00527CD0">
        <w:rPr>
          <w:sz w:val="22"/>
          <w:szCs w:val="22"/>
        </w:rPr>
        <w:t>programs,</w:t>
      </w:r>
      <w:r>
        <w:rPr>
          <w:sz w:val="22"/>
          <w:szCs w:val="22"/>
        </w:rPr>
        <w:t xml:space="preserve"> or services that</w:t>
      </w:r>
      <w:r w:rsidR="002D22F9">
        <w:rPr>
          <w:sz w:val="22"/>
          <w:szCs w:val="22"/>
        </w:rPr>
        <w:t>:</w:t>
      </w:r>
    </w:p>
    <w:p w14:paraId="0E3C3C12" w14:textId="7C227D8A" w:rsidR="00527CD0" w:rsidRDefault="00527CD0" w:rsidP="00106228">
      <w:pPr>
        <w:pStyle w:val="ListParagraph"/>
        <w:numPr>
          <w:ilvl w:val="0"/>
          <w:numId w:val="28"/>
        </w:numPr>
        <w:spacing w:line="360" w:lineRule="auto"/>
        <w:jc w:val="both"/>
        <w:rPr>
          <w:sz w:val="22"/>
          <w:szCs w:val="22"/>
        </w:rPr>
      </w:pPr>
      <w:r>
        <w:rPr>
          <w:sz w:val="22"/>
          <w:szCs w:val="22"/>
        </w:rPr>
        <w:t>Promote community connection</w:t>
      </w:r>
      <w:r w:rsidR="002D22F9">
        <w:rPr>
          <w:sz w:val="22"/>
          <w:szCs w:val="22"/>
        </w:rPr>
        <w:t>,</w:t>
      </w:r>
    </w:p>
    <w:p w14:paraId="78055E6D" w14:textId="285B9AFC" w:rsidR="00527CD0" w:rsidRDefault="00527CD0" w:rsidP="00106228">
      <w:pPr>
        <w:pStyle w:val="ListParagraph"/>
        <w:numPr>
          <w:ilvl w:val="0"/>
          <w:numId w:val="28"/>
        </w:numPr>
        <w:spacing w:line="360" w:lineRule="auto"/>
        <w:jc w:val="both"/>
        <w:rPr>
          <w:sz w:val="22"/>
          <w:szCs w:val="22"/>
        </w:rPr>
      </w:pPr>
      <w:r>
        <w:rPr>
          <w:sz w:val="22"/>
          <w:szCs w:val="22"/>
        </w:rPr>
        <w:t>Enhance the diversity of cultural, creative, health and well-being, recreational or social opportunities</w:t>
      </w:r>
      <w:r w:rsidR="002D22F9">
        <w:rPr>
          <w:sz w:val="22"/>
          <w:szCs w:val="22"/>
        </w:rPr>
        <w:t>,</w:t>
      </w:r>
    </w:p>
    <w:p w14:paraId="6E44F939" w14:textId="3581C51D" w:rsidR="00527CD0" w:rsidRDefault="00527CD0" w:rsidP="00106228">
      <w:pPr>
        <w:pStyle w:val="ListParagraph"/>
        <w:numPr>
          <w:ilvl w:val="0"/>
          <w:numId w:val="28"/>
        </w:numPr>
        <w:spacing w:line="360" w:lineRule="auto"/>
        <w:jc w:val="both"/>
        <w:rPr>
          <w:sz w:val="22"/>
          <w:szCs w:val="22"/>
        </w:rPr>
      </w:pPr>
      <w:r>
        <w:rPr>
          <w:sz w:val="22"/>
          <w:szCs w:val="22"/>
        </w:rPr>
        <w:t>Develop partnerships between charities, community groups or other organisations</w:t>
      </w:r>
      <w:r w:rsidR="002D22F9">
        <w:rPr>
          <w:sz w:val="22"/>
          <w:szCs w:val="22"/>
        </w:rPr>
        <w:t>,</w:t>
      </w:r>
    </w:p>
    <w:p w14:paraId="310CF0BF" w14:textId="18FD08F5" w:rsidR="00527CD0" w:rsidRDefault="00527CD0" w:rsidP="00106228">
      <w:pPr>
        <w:pStyle w:val="ListParagraph"/>
        <w:numPr>
          <w:ilvl w:val="0"/>
          <w:numId w:val="28"/>
        </w:numPr>
        <w:spacing w:line="360" w:lineRule="auto"/>
        <w:jc w:val="both"/>
        <w:rPr>
          <w:sz w:val="22"/>
          <w:szCs w:val="22"/>
        </w:rPr>
      </w:pPr>
      <w:r>
        <w:rPr>
          <w:sz w:val="22"/>
          <w:szCs w:val="22"/>
        </w:rPr>
        <w:t>Utilise local goods and services wherever possibl</w:t>
      </w:r>
      <w:r w:rsidR="002D22F9">
        <w:rPr>
          <w:sz w:val="22"/>
          <w:szCs w:val="22"/>
        </w:rPr>
        <w:t>e, and</w:t>
      </w:r>
      <w:r>
        <w:rPr>
          <w:sz w:val="22"/>
          <w:szCs w:val="22"/>
        </w:rPr>
        <w:t>.</w:t>
      </w:r>
    </w:p>
    <w:p w14:paraId="1040A69B" w14:textId="300AFB00" w:rsidR="00527CD0" w:rsidRDefault="00527CD0" w:rsidP="00106228">
      <w:pPr>
        <w:pStyle w:val="ListParagraph"/>
        <w:numPr>
          <w:ilvl w:val="0"/>
          <w:numId w:val="28"/>
        </w:numPr>
        <w:spacing w:line="360" w:lineRule="auto"/>
        <w:jc w:val="both"/>
        <w:rPr>
          <w:sz w:val="22"/>
          <w:szCs w:val="22"/>
        </w:rPr>
      </w:pPr>
      <w:r>
        <w:rPr>
          <w:sz w:val="22"/>
          <w:szCs w:val="22"/>
        </w:rPr>
        <w:t>Enhance the Huon Valley as a prosperous, vibrant, and caring community.</w:t>
      </w:r>
    </w:p>
    <w:p w14:paraId="304C094A" w14:textId="77777777" w:rsidR="00F24D8C" w:rsidRPr="002E4B0C" w:rsidRDefault="00F24D8C" w:rsidP="00F24D8C">
      <w:pPr>
        <w:pStyle w:val="ListParagraph"/>
        <w:spacing w:line="360" w:lineRule="auto"/>
        <w:jc w:val="both"/>
        <w:rPr>
          <w:sz w:val="22"/>
          <w:szCs w:val="22"/>
        </w:rPr>
      </w:pPr>
    </w:p>
    <w:p w14:paraId="7E768451" w14:textId="77777777" w:rsidR="00806E0C" w:rsidRPr="007D14E8" w:rsidRDefault="00892859" w:rsidP="00106228">
      <w:pPr>
        <w:pStyle w:val="Heading2"/>
        <w:spacing w:after="200" w:line="360" w:lineRule="auto"/>
        <w:jc w:val="both"/>
        <w:rPr>
          <w:b/>
        </w:rPr>
      </w:pPr>
      <w:bookmarkStart w:id="4" w:name="_Toc518921672"/>
      <w:bookmarkEnd w:id="3"/>
      <w:r w:rsidRPr="007D14E8">
        <w:rPr>
          <w:b/>
        </w:rPr>
        <w:lastRenderedPageBreak/>
        <w:t>Who Can Apply?</w:t>
      </w:r>
      <w:bookmarkEnd w:id="4"/>
    </w:p>
    <w:p w14:paraId="23BF0B1E" w14:textId="544620AE" w:rsidR="009C43B0" w:rsidRDefault="00F20C6D" w:rsidP="00106228">
      <w:pPr>
        <w:pStyle w:val="ListParagraph"/>
        <w:numPr>
          <w:ilvl w:val="0"/>
          <w:numId w:val="8"/>
        </w:numPr>
        <w:spacing w:line="360" w:lineRule="auto"/>
        <w:jc w:val="both"/>
        <w:rPr>
          <w:sz w:val="22"/>
          <w:szCs w:val="22"/>
        </w:rPr>
      </w:pPr>
      <w:r>
        <w:rPr>
          <w:sz w:val="22"/>
          <w:szCs w:val="22"/>
        </w:rPr>
        <w:t xml:space="preserve">Not for profit </w:t>
      </w:r>
      <w:r w:rsidR="003E59ED">
        <w:rPr>
          <w:sz w:val="22"/>
          <w:szCs w:val="22"/>
        </w:rPr>
        <w:t>community-based</w:t>
      </w:r>
      <w:r>
        <w:rPr>
          <w:sz w:val="22"/>
          <w:szCs w:val="22"/>
        </w:rPr>
        <w:t xml:space="preserve"> groups</w:t>
      </w:r>
      <w:r w:rsidR="00D17F1D">
        <w:rPr>
          <w:sz w:val="22"/>
          <w:szCs w:val="22"/>
        </w:rPr>
        <w:t xml:space="preserve"> whose project demonstrate</w:t>
      </w:r>
      <w:r w:rsidR="002D22F9">
        <w:rPr>
          <w:sz w:val="22"/>
          <w:szCs w:val="22"/>
        </w:rPr>
        <w:t>s</w:t>
      </w:r>
      <w:r w:rsidR="00D17F1D">
        <w:rPr>
          <w:sz w:val="22"/>
          <w:szCs w:val="22"/>
        </w:rPr>
        <w:t xml:space="preserve"> a real benefit to the community.</w:t>
      </w:r>
    </w:p>
    <w:p w14:paraId="2D8C3963" w14:textId="12858113" w:rsidR="00D17F1D" w:rsidRDefault="00D17F1D" w:rsidP="00106228">
      <w:pPr>
        <w:pStyle w:val="ListParagraph"/>
        <w:numPr>
          <w:ilvl w:val="0"/>
          <w:numId w:val="8"/>
        </w:numPr>
        <w:spacing w:line="360" w:lineRule="auto"/>
        <w:jc w:val="both"/>
        <w:rPr>
          <w:sz w:val="22"/>
          <w:szCs w:val="22"/>
        </w:rPr>
      </w:pPr>
      <w:r>
        <w:rPr>
          <w:sz w:val="22"/>
          <w:szCs w:val="22"/>
        </w:rPr>
        <w:t xml:space="preserve">Individuals whose project demonstrates a real benefit to the </w:t>
      </w:r>
      <w:r w:rsidR="002D22F9">
        <w:rPr>
          <w:sz w:val="22"/>
          <w:szCs w:val="22"/>
        </w:rPr>
        <w:t>c</w:t>
      </w:r>
      <w:r>
        <w:rPr>
          <w:sz w:val="22"/>
          <w:szCs w:val="22"/>
        </w:rPr>
        <w:t>ommunity.</w:t>
      </w:r>
    </w:p>
    <w:p w14:paraId="731A42C1" w14:textId="77777777" w:rsidR="009C43B0" w:rsidRPr="007D14E8" w:rsidRDefault="00892859" w:rsidP="00106228">
      <w:pPr>
        <w:pStyle w:val="Heading2"/>
        <w:spacing w:after="200" w:line="360" w:lineRule="auto"/>
        <w:jc w:val="both"/>
        <w:rPr>
          <w:b/>
        </w:rPr>
      </w:pPr>
      <w:bookmarkStart w:id="5" w:name="_Toc518921673"/>
      <w:r w:rsidRPr="007D14E8">
        <w:rPr>
          <w:b/>
        </w:rPr>
        <w:t>Who Can’t Apply?</w:t>
      </w:r>
      <w:bookmarkEnd w:id="5"/>
    </w:p>
    <w:p w14:paraId="3B91A142" w14:textId="65D04A73" w:rsidR="009C43B0" w:rsidRDefault="007F2489" w:rsidP="00106228">
      <w:pPr>
        <w:pStyle w:val="ListParagraph"/>
        <w:numPr>
          <w:ilvl w:val="0"/>
          <w:numId w:val="9"/>
        </w:numPr>
        <w:spacing w:line="360" w:lineRule="auto"/>
        <w:jc w:val="both"/>
        <w:rPr>
          <w:sz w:val="22"/>
          <w:szCs w:val="22"/>
        </w:rPr>
      </w:pPr>
      <w:r>
        <w:rPr>
          <w:sz w:val="22"/>
          <w:szCs w:val="22"/>
        </w:rPr>
        <w:t>Australian or Local Government agencies or bodies</w:t>
      </w:r>
      <w:r w:rsidR="002D22F9">
        <w:rPr>
          <w:sz w:val="22"/>
          <w:szCs w:val="22"/>
        </w:rPr>
        <w:t>.</w:t>
      </w:r>
    </w:p>
    <w:p w14:paraId="5CE43F76" w14:textId="02C515AB" w:rsidR="007F2489" w:rsidRDefault="007F2489" w:rsidP="00106228">
      <w:pPr>
        <w:pStyle w:val="ListParagraph"/>
        <w:numPr>
          <w:ilvl w:val="0"/>
          <w:numId w:val="9"/>
        </w:numPr>
        <w:spacing w:line="360" w:lineRule="auto"/>
        <w:jc w:val="both"/>
        <w:rPr>
          <w:sz w:val="22"/>
          <w:szCs w:val="22"/>
        </w:rPr>
      </w:pPr>
      <w:r>
        <w:rPr>
          <w:sz w:val="22"/>
          <w:szCs w:val="22"/>
        </w:rPr>
        <w:t xml:space="preserve">Tasmanian Government agencies </w:t>
      </w:r>
      <w:r w:rsidR="00D17F1D">
        <w:rPr>
          <w:sz w:val="22"/>
          <w:szCs w:val="22"/>
        </w:rPr>
        <w:t>except for</w:t>
      </w:r>
      <w:r>
        <w:rPr>
          <w:sz w:val="22"/>
          <w:szCs w:val="22"/>
        </w:rPr>
        <w:t xml:space="preserve"> schools</w:t>
      </w:r>
      <w:r w:rsidR="002D22F9">
        <w:rPr>
          <w:sz w:val="22"/>
          <w:szCs w:val="22"/>
        </w:rPr>
        <w:t>.</w:t>
      </w:r>
    </w:p>
    <w:p w14:paraId="3B636D94" w14:textId="5DDCE636" w:rsidR="007F2489" w:rsidRDefault="007F2489" w:rsidP="00106228">
      <w:pPr>
        <w:pStyle w:val="ListParagraph"/>
        <w:numPr>
          <w:ilvl w:val="0"/>
          <w:numId w:val="9"/>
        </w:numPr>
        <w:spacing w:line="360" w:lineRule="auto"/>
        <w:jc w:val="both"/>
        <w:rPr>
          <w:sz w:val="22"/>
          <w:szCs w:val="22"/>
        </w:rPr>
      </w:pPr>
      <w:r>
        <w:rPr>
          <w:sz w:val="22"/>
          <w:szCs w:val="22"/>
        </w:rPr>
        <w:t>Government Business Enterprises</w:t>
      </w:r>
      <w:r w:rsidR="002D22F9">
        <w:rPr>
          <w:sz w:val="22"/>
          <w:szCs w:val="22"/>
        </w:rPr>
        <w:t>.</w:t>
      </w:r>
    </w:p>
    <w:p w14:paraId="67ABFBEC" w14:textId="7E787C15" w:rsidR="00D17F1D" w:rsidRDefault="00D17F1D" w:rsidP="00106228">
      <w:pPr>
        <w:pStyle w:val="ListParagraph"/>
        <w:numPr>
          <w:ilvl w:val="0"/>
          <w:numId w:val="9"/>
        </w:numPr>
        <w:spacing w:line="360" w:lineRule="auto"/>
        <w:jc w:val="both"/>
        <w:rPr>
          <w:sz w:val="22"/>
          <w:szCs w:val="22"/>
        </w:rPr>
      </w:pPr>
      <w:r>
        <w:rPr>
          <w:sz w:val="22"/>
          <w:szCs w:val="22"/>
        </w:rPr>
        <w:t>Political parties</w:t>
      </w:r>
      <w:r w:rsidR="002D22F9">
        <w:rPr>
          <w:sz w:val="22"/>
          <w:szCs w:val="22"/>
        </w:rPr>
        <w:t>.</w:t>
      </w:r>
    </w:p>
    <w:p w14:paraId="706FAD31" w14:textId="6F3D39FF" w:rsidR="00BC12DD" w:rsidRDefault="00BC12DD" w:rsidP="00106228">
      <w:pPr>
        <w:pStyle w:val="ListParagraph"/>
        <w:numPr>
          <w:ilvl w:val="0"/>
          <w:numId w:val="9"/>
        </w:numPr>
        <w:spacing w:line="360" w:lineRule="auto"/>
        <w:jc w:val="both"/>
        <w:rPr>
          <w:sz w:val="22"/>
          <w:szCs w:val="22"/>
        </w:rPr>
      </w:pPr>
      <w:r w:rsidRPr="003E59ED">
        <w:rPr>
          <w:sz w:val="22"/>
          <w:szCs w:val="22"/>
        </w:rPr>
        <w:t xml:space="preserve">Applicants who have not fulfilled the conditions of a previous Council </w:t>
      </w:r>
      <w:r w:rsidR="00D17F1D" w:rsidRPr="003E59ED">
        <w:rPr>
          <w:sz w:val="22"/>
          <w:szCs w:val="22"/>
        </w:rPr>
        <w:t>grant</w:t>
      </w:r>
      <w:r w:rsidR="002D22F9">
        <w:rPr>
          <w:sz w:val="22"/>
          <w:szCs w:val="22"/>
        </w:rPr>
        <w:t>.</w:t>
      </w:r>
    </w:p>
    <w:p w14:paraId="075CAC74" w14:textId="1AE6DBF5" w:rsidR="00D17F1D" w:rsidRPr="003E59ED" w:rsidRDefault="00D17F1D" w:rsidP="00106228">
      <w:pPr>
        <w:pStyle w:val="ListParagraph"/>
        <w:numPr>
          <w:ilvl w:val="0"/>
          <w:numId w:val="9"/>
        </w:numPr>
        <w:spacing w:line="360" w:lineRule="auto"/>
        <w:jc w:val="both"/>
        <w:rPr>
          <w:sz w:val="22"/>
          <w:szCs w:val="22"/>
        </w:rPr>
      </w:pPr>
      <w:r>
        <w:rPr>
          <w:sz w:val="22"/>
          <w:szCs w:val="22"/>
        </w:rPr>
        <w:t>Groups that do not operate or provide services in the Huon Valley municipal area</w:t>
      </w:r>
      <w:r w:rsidR="002D22F9">
        <w:rPr>
          <w:sz w:val="22"/>
          <w:szCs w:val="22"/>
        </w:rPr>
        <w:t>.</w:t>
      </w:r>
    </w:p>
    <w:p w14:paraId="07541642" w14:textId="77777777" w:rsidR="00806E0C" w:rsidRPr="007D14E8" w:rsidRDefault="00892859" w:rsidP="00106228">
      <w:pPr>
        <w:pStyle w:val="Heading2"/>
        <w:spacing w:after="200" w:line="360" w:lineRule="auto"/>
        <w:jc w:val="both"/>
        <w:rPr>
          <w:b/>
        </w:rPr>
      </w:pPr>
      <w:bookmarkStart w:id="6" w:name="_Toc518921674"/>
      <w:r w:rsidRPr="007D14E8">
        <w:rPr>
          <w:b/>
        </w:rPr>
        <w:t xml:space="preserve">What </w:t>
      </w:r>
      <w:bookmarkEnd w:id="6"/>
      <w:r w:rsidR="00F20C6D">
        <w:rPr>
          <w:b/>
        </w:rPr>
        <w:t>can’t we fund?</w:t>
      </w:r>
    </w:p>
    <w:p w14:paraId="3FE6935B" w14:textId="481A34FA" w:rsidR="002D180D" w:rsidRDefault="00F20C6D" w:rsidP="00106228">
      <w:pPr>
        <w:pStyle w:val="ListParagraph"/>
        <w:numPr>
          <w:ilvl w:val="0"/>
          <w:numId w:val="9"/>
        </w:numPr>
        <w:spacing w:line="360" w:lineRule="auto"/>
        <w:jc w:val="both"/>
        <w:rPr>
          <w:sz w:val="22"/>
          <w:szCs w:val="22"/>
        </w:rPr>
      </w:pPr>
      <w:r>
        <w:rPr>
          <w:sz w:val="22"/>
          <w:szCs w:val="22"/>
        </w:rPr>
        <w:t>O</w:t>
      </w:r>
      <w:r w:rsidR="002D180D" w:rsidRPr="00BC12DD">
        <w:rPr>
          <w:sz w:val="22"/>
          <w:szCs w:val="22"/>
        </w:rPr>
        <w:t>ngoing admi</w:t>
      </w:r>
      <w:r w:rsidR="002D180D">
        <w:rPr>
          <w:sz w:val="22"/>
          <w:szCs w:val="22"/>
        </w:rPr>
        <w:t>nistration or operational costs</w:t>
      </w:r>
      <w:r w:rsidR="004579D3">
        <w:rPr>
          <w:sz w:val="22"/>
          <w:szCs w:val="22"/>
        </w:rPr>
        <w:t>.</w:t>
      </w:r>
    </w:p>
    <w:p w14:paraId="0BAFD870" w14:textId="2898C268" w:rsidR="002D180D" w:rsidRPr="00244385" w:rsidRDefault="00955461" w:rsidP="00106228">
      <w:pPr>
        <w:pStyle w:val="ListParagraph"/>
        <w:numPr>
          <w:ilvl w:val="0"/>
          <w:numId w:val="9"/>
        </w:numPr>
        <w:spacing w:line="360" w:lineRule="auto"/>
        <w:jc w:val="both"/>
        <w:rPr>
          <w:sz w:val="22"/>
          <w:szCs w:val="22"/>
        </w:rPr>
      </w:pPr>
      <w:r>
        <w:rPr>
          <w:sz w:val="22"/>
          <w:szCs w:val="22"/>
        </w:rPr>
        <w:t>Major c</w:t>
      </w:r>
      <w:r w:rsidR="002D180D">
        <w:rPr>
          <w:sz w:val="22"/>
          <w:szCs w:val="22"/>
        </w:rPr>
        <w:t>apital works</w:t>
      </w:r>
      <w:r w:rsidR="004579D3">
        <w:rPr>
          <w:sz w:val="22"/>
          <w:szCs w:val="22"/>
        </w:rPr>
        <w:t>.</w:t>
      </w:r>
    </w:p>
    <w:p w14:paraId="740EF403" w14:textId="63EC076F" w:rsidR="002D180D" w:rsidRDefault="00F20C6D" w:rsidP="00106228">
      <w:pPr>
        <w:pStyle w:val="ListParagraph"/>
        <w:numPr>
          <w:ilvl w:val="0"/>
          <w:numId w:val="9"/>
        </w:numPr>
        <w:spacing w:line="360" w:lineRule="auto"/>
        <w:jc w:val="both"/>
        <w:rPr>
          <w:sz w:val="22"/>
          <w:szCs w:val="22"/>
        </w:rPr>
      </w:pPr>
      <w:r>
        <w:rPr>
          <w:sz w:val="22"/>
          <w:szCs w:val="22"/>
        </w:rPr>
        <w:t>Projects</w:t>
      </w:r>
      <w:r w:rsidR="002D180D" w:rsidRPr="001564C0">
        <w:rPr>
          <w:sz w:val="22"/>
          <w:szCs w:val="22"/>
        </w:rPr>
        <w:t xml:space="preserve"> </w:t>
      </w:r>
      <w:r w:rsidR="002D180D">
        <w:rPr>
          <w:sz w:val="22"/>
          <w:szCs w:val="22"/>
        </w:rPr>
        <w:t xml:space="preserve">that </w:t>
      </w:r>
      <w:r w:rsidR="002D180D" w:rsidRPr="001564C0">
        <w:rPr>
          <w:sz w:val="22"/>
          <w:szCs w:val="22"/>
        </w:rPr>
        <w:t>make</w:t>
      </w:r>
      <w:r w:rsidR="002D180D">
        <w:rPr>
          <w:sz w:val="22"/>
          <w:szCs w:val="22"/>
        </w:rPr>
        <w:t xml:space="preserve"> a </w:t>
      </w:r>
      <w:r w:rsidR="002D180D" w:rsidRPr="001564C0">
        <w:rPr>
          <w:sz w:val="22"/>
          <w:szCs w:val="22"/>
        </w:rPr>
        <w:t>significant profit</w:t>
      </w:r>
      <w:r w:rsidR="0086718E">
        <w:rPr>
          <w:sz w:val="22"/>
          <w:szCs w:val="22"/>
        </w:rPr>
        <w:t xml:space="preserve"> or loss</w:t>
      </w:r>
      <w:r w:rsidR="004579D3">
        <w:rPr>
          <w:sz w:val="22"/>
          <w:szCs w:val="22"/>
        </w:rPr>
        <w:t>.</w:t>
      </w:r>
    </w:p>
    <w:p w14:paraId="7CB4012F" w14:textId="59F34006" w:rsidR="002D180D" w:rsidRDefault="00F20C6D" w:rsidP="00106228">
      <w:pPr>
        <w:pStyle w:val="ListParagraph"/>
        <w:numPr>
          <w:ilvl w:val="0"/>
          <w:numId w:val="9"/>
        </w:numPr>
        <w:spacing w:line="360" w:lineRule="auto"/>
        <w:jc w:val="both"/>
        <w:rPr>
          <w:sz w:val="22"/>
          <w:szCs w:val="22"/>
        </w:rPr>
      </w:pPr>
      <w:r>
        <w:rPr>
          <w:sz w:val="22"/>
          <w:szCs w:val="22"/>
        </w:rPr>
        <w:t>Rate remissions</w:t>
      </w:r>
      <w:r w:rsidR="004579D3">
        <w:rPr>
          <w:sz w:val="22"/>
          <w:szCs w:val="22"/>
        </w:rPr>
        <w:t>.</w:t>
      </w:r>
    </w:p>
    <w:p w14:paraId="209E7012" w14:textId="37192027" w:rsidR="002D180D" w:rsidRPr="001564C0" w:rsidRDefault="002D180D" w:rsidP="00106228">
      <w:pPr>
        <w:pStyle w:val="ListParagraph"/>
        <w:numPr>
          <w:ilvl w:val="0"/>
          <w:numId w:val="9"/>
        </w:numPr>
        <w:spacing w:line="360" w:lineRule="auto"/>
        <w:jc w:val="both"/>
        <w:rPr>
          <w:sz w:val="22"/>
          <w:szCs w:val="22"/>
        </w:rPr>
      </w:pPr>
      <w:r>
        <w:rPr>
          <w:sz w:val="22"/>
          <w:szCs w:val="22"/>
        </w:rPr>
        <w:t>Projects</w:t>
      </w:r>
      <w:r w:rsidRPr="001564C0">
        <w:rPr>
          <w:sz w:val="22"/>
          <w:szCs w:val="22"/>
        </w:rPr>
        <w:t xml:space="preserve"> </w:t>
      </w:r>
      <w:r>
        <w:rPr>
          <w:sz w:val="22"/>
          <w:szCs w:val="22"/>
        </w:rPr>
        <w:t>that have already started</w:t>
      </w:r>
      <w:r w:rsidR="004579D3">
        <w:rPr>
          <w:sz w:val="22"/>
          <w:szCs w:val="22"/>
        </w:rPr>
        <w:t>.</w:t>
      </w:r>
    </w:p>
    <w:p w14:paraId="793E3016" w14:textId="0960D24E" w:rsidR="002D180D" w:rsidRDefault="00F20C6D" w:rsidP="00106228">
      <w:pPr>
        <w:pStyle w:val="ListParagraph"/>
        <w:numPr>
          <w:ilvl w:val="0"/>
          <w:numId w:val="9"/>
        </w:numPr>
        <w:spacing w:line="360" w:lineRule="auto"/>
        <w:jc w:val="both"/>
        <w:rPr>
          <w:sz w:val="22"/>
          <w:szCs w:val="22"/>
        </w:rPr>
      </w:pPr>
      <w:r>
        <w:rPr>
          <w:sz w:val="22"/>
          <w:szCs w:val="22"/>
        </w:rPr>
        <w:t>Late or incomplete applications</w:t>
      </w:r>
      <w:r w:rsidR="004579D3">
        <w:rPr>
          <w:sz w:val="22"/>
          <w:szCs w:val="22"/>
        </w:rPr>
        <w:t>.</w:t>
      </w:r>
    </w:p>
    <w:p w14:paraId="61C7BC1E" w14:textId="3AB003E4" w:rsidR="00DF359D" w:rsidRDefault="00DF359D" w:rsidP="00106228">
      <w:pPr>
        <w:pStyle w:val="ListParagraph"/>
        <w:numPr>
          <w:ilvl w:val="0"/>
          <w:numId w:val="9"/>
        </w:numPr>
        <w:spacing w:line="360" w:lineRule="auto"/>
        <w:jc w:val="both"/>
        <w:rPr>
          <w:sz w:val="22"/>
          <w:szCs w:val="22"/>
        </w:rPr>
      </w:pPr>
      <w:r>
        <w:rPr>
          <w:sz w:val="22"/>
          <w:szCs w:val="22"/>
        </w:rPr>
        <w:t>Projects taking place outside of the Huon Valley</w:t>
      </w:r>
      <w:r w:rsidR="004579D3">
        <w:rPr>
          <w:sz w:val="22"/>
          <w:szCs w:val="22"/>
        </w:rPr>
        <w:t>.</w:t>
      </w:r>
    </w:p>
    <w:p w14:paraId="4688BC1D" w14:textId="03AF5CFC" w:rsidR="00DF359D" w:rsidRDefault="00DF359D" w:rsidP="00106228">
      <w:pPr>
        <w:pStyle w:val="ListParagraph"/>
        <w:numPr>
          <w:ilvl w:val="0"/>
          <w:numId w:val="9"/>
        </w:numPr>
        <w:spacing w:line="360" w:lineRule="auto"/>
        <w:jc w:val="both"/>
        <w:rPr>
          <w:sz w:val="22"/>
          <w:szCs w:val="22"/>
        </w:rPr>
      </w:pPr>
      <w:r>
        <w:rPr>
          <w:sz w:val="22"/>
          <w:szCs w:val="22"/>
        </w:rPr>
        <w:t xml:space="preserve">Projects that </w:t>
      </w:r>
      <w:r w:rsidR="00527CD0">
        <w:rPr>
          <w:sz w:val="22"/>
          <w:szCs w:val="22"/>
        </w:rPr>
        <w:t>do not</w:t>
      </w:r>
      <w:r>
        <w:rPr>
          <w:sz w:val="22"/>
          <w:szCs w:val="22"/>
        </w:rPr>
        <w:t xml:space="preserve"> clearly benefit the Huon Valley community</w:t>
      </w:r>
      <w:r w:rsidR="004579D3">
        <w:rPr>
          <w:sz w:val="22"/>
          <w:szCs w:val="22"/>
        </w:rPr>
        <w:t>.</w:t>
      </w:r>
    </w:p>
    <w:p w14:paraId="34EECECA" w14:textId="77777777" w:rsidR="00806E0C" w:rsidRPr="007D14E8" w:rsidRDefault="00892859" w:rsidP="00106228">
      <w:pPr>
        <w:pStyle w:val="Heading2"/>
        <w:spacing w:after="200" w:line="360" w:lineRule="auto"/>
        <w:jc w:val="both"/>
        <w:rPr>
          <w:b/>
        </w:rPr>
      </w:pPr>
      <w:bookmarkStart w:id="7" w:name="_Toc518921677"/>
      <w:r w:rsidRPr="007D14E8">
        <w:rPr>
          <w:b/>
        </w:rPr>
        <w:t>How Do You Apply?</w:t>
      </w:r>
      <w:bookmarkEnd w:id="7"/>
    </w:p>
    <w:p w14:paraId="487FDF0B" w14:textId="6294B9D4" w:rsidR="00F121A7" w:rsidRPr="002E3719" w:rsidRDefault="000159A2" w:rsidP="00106228">
      <w:pPr>
        <w:pStyle w:val="ListParagraph"/>
        <w:numPr>
          <w:ilvl w:val="0"/>
          <w:numId w:val="9"/>
        </w:numPr>
        <w:spacing w:line="360" w:lineRule="auto"/>
        <w:jc w:val="both"/>
        <w:rPr>
          <w:sz w:val="22"/>
          <w:szCs w:val="22"/>
        </w:rPr>
      </w:pPr>
      <w:r w:rsidRPr="002E3719">
        <w:rPr>
          <w:sz w:val="22"/>
          <w:szCs w:val="22"/>
        </w:rPr>
        <w:t xml:space="preserve">Read these guidelines </w:t>
      </w:r>
      <w:r w:rsidR="0086718E">
        <w:rPr>
          <w:sz w:val="22"/>
          <w:szCs w:val="22"/>
        </w:rPr>
        <w:t>and check you are eligible</w:t>
      </w:r>
      <w:r w:rsidR="004579D3">
        <w:rPr>
          <w:sz w:val="22"/>
          <w:szCs w:val="22"/>
        </w:rPr>
        <w:t>.</w:t>
      </w:r>
    </w:p>
    <w:p w14:paraId="3D7B6D4C" w14:textId="1A56FBB8" w:rsidR="007832C9" w:rsidRDefault="00DF30EE" w:rsidP="00106228">
      <w:pPr>
        <w:pStyle w:val="ListParagraph"/>
        <w:numPr>
          <w:ilvl w:val="0"/>
          <w:numId w:val="9"/>
        </w:numPr>
        <w:spacing w:line="360" w:lineRule="auto"/>
        <w:jc w:val="both"/>
        <w:rPr>
          <w:sz w:val="22"/>
          <w:szCs w:val="22"/>
        </w:rPr>
      </w:pPr>
      <w:r>
        <w:rPr>
          <w:sz w:val="22"/>
          <w:szCs w:val="22"/>
        </w:rPr>
        <w:t>Talk with</w:t>
      </w:r>
      <w:r w:rsidR="007832C9" w:rsidRPr="002E3719">
        <w:rPr>
          <w:sz w:val="22"/>
          <w:szCs w:val="22"/>
        </w:rPr>
        <w:t xml:space="preserve"> Council</w:t>
      </w:r>
      <w:r>
        <w:rPr>
          <w:sz w:val="22"/>
          <w:szCs w:val="22"/>
        </w:rPr>
        <w:t>’s Community</w:t>
      </w:r>
      <w:r w:rsidR="007832C9" w:rsidRPr="002E3719">
        <w:rPr>
          <w:sz w:val="22"/>
          <w:szCs w:val="22"/>
        </w:rPr>
        <w:t xml:space="preserve"> Liaison Officer</w:t>
      </w:r>
      <w:r w:rsidR="00F24D8C">
        <w:rPr>
          <w:sz w:val="22"/>
          <w:szCs w:val="22"/>
        </w:rPr>
        <w:t xml:space="preserve"> and check funds are still available</w:t>
      </w:r>
    </w:p>
    <w:p w14:paraId="431CC836" w14:textId="77777777" w:rsidR="00F121A7" w:rsidRPr="008C5704" w:rsidRDefault="000159A2" w:rsidP="00106228">
      <w:pPr>
        <w:pStyle w:val="ListParagraph"/>
        <w:numPr>
          <w:ilvl w:val="0"/>
          <w:numId w:val="9"/>
        </w:numPr>
        <w:spacing w:line="360" w:lineRule="auto"/>
        <w:jc w:val="both"/>
        <w:rPr>
          <w:sz w:val="22"/>
          <w:szCs w:val="22"/>
        </w:rPr>
      </w:pPr>
      <w:r w:rsidRPr="002E3719">
        <w:rPr>
          <w:sz w:val="22"/>
          <w:szCs w:val="22"/>
        </w:rPr>
        <w:t>Compl</w:t>
      </w:r>
      <w:r w:rsidRPr="007832C9">
        <w:rPr>
          <w:sz w:val="22"/>
          <w:szCs w:val="22"/>
        </w:rPr>
        <w:t xml:space="preserve">ete the </w:t>
      </w:r>
      <w:r w:rsidRPr="008C5704">
        <w:rPr>
          <w:sz w:val="22"/>
          <w:szCs w:val="22"/>
        </w:rPr>
        <w:t>application form</w:t>
      </w:r>
      <w:r w:rsidR="002E3719" w:rsidRPr="008C5704">
        <w:rPr>
          <w:sz w:val="22"/>
          <w:szCs w:val="22"/>
        </w:rPr>
        <w:t xml:space="preserve"> which can be found on the Huon Valley Council website </w:t>
      </w:r>
      <w:hyperlink r:id="rId19" w:history="1">
        <w:r w:rsidR="002E3719" w:rsidRPr="008C5704">
          <w:rPr>
            <w:color w:val="0000FF"/>
            <w:sz w:val="22"/>
          </w:rPr>
          <w:t>www.huonvalley.tas.gov.au</w:t>
        </w:r>
      </w:hyperlink>
      <w:r w:rsidR="002E3719" w:rsidRPr="008C5704">
        <w:rPr>
          <w:sz w:val="22"/>
          <w:szCs w:val="22"/>
        </w:rPr>
        <w:t xml:space="preserve">, or please email </w:t>
      </w:r>
      <w:hyperlink r:id="rId20" w:history="1">
        <w:r w:rsidR="002E3719" w:rsidRPr="008C5704">
          <w:rPr>
            <w:color w:val="0000FF"/>
            <w:sz w:val="22"/>
          </w:rPr>
          <w:t>hvc@huonvalley.tas.gov.au</w:t>
        </w:r>
      </w:hyperlink>
      <w:r w:rsidR="002E3719" w:rsidRPr="008C5704">
        <w:rPr>
          <w:sz w:val="22"/>
          <w:szCs w:val="22"/>
        </w:rPr>
        <w:t xml:space="preserve"> or telephone (03)</w:t>
      </w:r>
      <w:r w:rsidR="00D8398D" w:rsidRPr="008C5704">
        <w:rPr>
          <w:sz w:val="22"/>
          <w:szCs w:val="22"/>
        </w:rPr>
        <w:t> </w:t>
      </w:r>
      <w:r w:rsidR="002E3719" w:rsidRPr="008C5704">
        <w:rPr>
          <w:sz w:val="22"/>
          <w:szCs w:val="22"/>
        </w:rPr>
        <w:t>6264 0300</w:t>
      </w:r>
      <w:r w:rsidR="00FE4488" w:rsidRPr="008C5704">
        <w:rPr>
          <w:sz w:val="22"/>
          <w:szCs w:val="22"/>
        </w:rPr>
        <w:t xml:space="preserve"> to receive one via email or post</w:t>
      </w:r>
    </w:p>
    <w:p w14:paraId="1131330B" w14:textId="7AD0549B" w:rsidR="00F52CC9" w:rsidRPr="008C5704" w:rsidRDefault="00F52CC9" w:rsidP="00106228">
      <w:pPr>
        <w:pStyle w:val="ListParagraph"/>
        <w:numPr>
          <w:ilvl w:val="0"/>
          <w:numId w:val="9"/>
        </w:numPr>
        <w:spacing w:line="360" w:lineRule="auto"/>
        <w:jc w:val="both"/>
        <w:rPr>
          <w:sz w:val="22"/>
          <w:szCs w:val="22"/>
        </w:rPr>
      </w:pPr>
      <w:bookmarkStart w:id="8" w:name="_Toc518921678"/>
      <w:r w:rsidRPr="008C5704">
        <w:rPr>
          <w:sz w:val="22"/>
          <w:szCs w:val="22"/>
        </w:rPr>
        <w:t>Submit your application and support material</w:t>
      </w:r>
      <w:r w:rsidR="00D25C84">
        <w:rPr>
          <w:sz w:val="22"/>
          <w:szCs w:val="22"/>
        </w:rPr>
        <w:t xml:space="preserve"> (including quotes)</w:t>
      </w:r>
      <w:r w:rsidRPr="008C5704">
        <w:rPr>
          <w:sz w:val="22"/>
          <w:szCs w:val="22"/>
        </w:rPr>
        <w:t xml:space="preserve"> by:</w:t>
      </w:r>
    </w:p>
    <w:p w14:paraId="277FDA2E" w14:textId="77777777" w:rsidR="00F52CC9" w:rsidRPr="008C5704" w:rsidRDefault="00F52CC9" w:rsidP="00106228">
      <w:pPr>
        <w:pStyle w:val="ListParagraph"/>
        <w:numPr>
          <w:ilvl w:val="0"/>
          <w:numId w:val="23"/>
        </w:numPr>
        <w:spacing w:line="360" w:lineRule="auto"/>
        <w:ind w:left="1560"/>
        <w:jc w:val="both"/>
        <w:rPr>
          <w:rFonts w:ascii="Arial" w:hAnsi="Arial" w:cs="Arial"/>
          <w:sz w:val="22"/>
          <w:szCs w:val="22"/>
        </w:rPr>
      </w:pPr>
      <w:r w:rsidRPr="008C5704">
        <w:rPr>
          <w:rFonts w:ascii="Arial" w:hAnsi="Arial" w:cs="Arial"/>
          <w:sz w:val="22"/>
          <w:szCs w:val="22"/>
        </w:rPr>
        <w:t xml:space="preserve">Email: </w:t>
      </w:r>
      <w:proofErr w:type="gramStart"/>
      <w:r w:rsidRPr="008C5704">
        <w:rPr>
          <w:rFonts w:ascii="Arial" w:hAnsi="Arial" w:cs="Arial"/>
          <w:sz w:val="22"/>
          <w:szCs w:val="22"/>
        </w:rPr>
        <w:t>hvc@huonvalley.tas.gov.au  or</w:t>
      </w:r>
      <w:proofErr w:type="gramEnd"/>
    </w:p>
    <w:p w14:paraId="6EE1DE7D" w14:textId="0766E68E" w:rsidR="00F52CC9" w:rsidRDefault="00F52CC9" w:rsidP="00106228">
      <w:pPr>
        <w:pStyle w:val="ListParagraph"/>
        <w:numPr>
          <w:ilvl w:val="0"/>
          <w:numId w:val="23"/>
        </w:numPr>
        <w:spacing w:line="360" w:lineRule="auto"/>
        <w:ind w:left="1560"/>
        <w:jc w:val="both"/>
        <w:rPr>
          <w:rFonts w:ascii="Arial" w:hAnsi="Arial" w:cs="Arial"/>
          <w:sz w:val="22"/>
          <w:szCs w:val="22"/>
        </w:rPr>
      </w:pPr>
      <w:r w:rsidRPr="008C5704">
        <w:rPr>
          <w:rFonts w:ascii="Arial" w:hAnsi="Arial" w:cs="Arial"/>
          <w:sz w:val="22"/>
          <w:szCs w:val="22"/>
        </w:rPr>
        <w:t>Post: Huon Valley Council, PO Box 210, Huonville TAS 7019</w:t>
      </w:r>
    </w:p>
    <w:p w14:paraId="11A77E20" w14:textId="68FE0637" w:rsidR="00955461" w:rsidRPr="008C5704" w:rsidRDefault="00955461" w:rsidP="00106228">
      <w:pPr>
        <w:pStyle w:val="ListParagraph"/>
        <w:numPr>
          <w:ilvl w:val="0"/>
          <w:numId w:val="23"/>
        </w:numPr>
        <w:spacing w:line="360" w:lineRule="auto"/>
        <w:ind w:left="1560"/>
        <w:jc w:val="both"/>
        <w:rPr>
          <w:rFonts w:ascii="Arial" w:hAnsi="Arial" w:cs="Arial"/>
          <w:sz w:val="22"/>
          <w:szCs w:val="22"/>
        </w:rPr>
      </w:pPr>
      <w:r>
        <w:rPr>
          <w:rFonts w:ascii="Arial" w:hAnsi="Arial" w:cs="Arial"/>
          <w:sz w:val="22"/>
          <w:szCs w:val="22"/>
        </w:rPr>
        <w:t>In Person: Council’s Customer Service Centre, 40 Main Street, Huonville</w:t>
      </w:r>
    </w:p>
    <w:p w14:paraId="19588D6F" w14:textId="77777777" w:rsidR="00775217" w:rsidRDefault="00775217">
      <w:pPr>
        <w:rPr>
          <w:b/>
          <w:caps/>
          <w:spacing w:val="15"/>
          <w:sz w:val="22"/>
          <w:szCs w:val="22"/>
        </w:rPr>
      </w:pPr>
      <w:r>
        <w:rPr>
          <w:b/>
        </w:rPr>
        <w:br w:type="page"/>
      </w:r>
    </w:p>
    <w:p w14:paraId="5F6CBD52" w14:textId="224DAFA8" w:rsidR="00806E0C" w:rsidRPr="008C5704" w:rsidRDefault="00892859" w:rsidP="00106228">
      <w:pPr>
        <w:pStyle w:val="Heading2"/>
        <w:spacing w:after="200" w:line="360" w:lineRule="auto"/>
        <w:jc w:val="both"/>
        <w:rPr>
          <w:b/>
        </w:rPr>
      </w:pPr>
      <w:r w:rsidRPr="008C5704">
        <w:rPr>
          <w:b/>
        </w:rPr>
        <w:lastRenderedPageBreak/>
        <w:t>How Are Applications Assessed?</w:t>
      </w:r>
      <w:bookmarkEnd w:id="8"/>
    </w:p>
    <w:p w14:paraId="75A94B1B" w14:textId="77777777" w:rsidR="005A07DC" w:rsidRPr="004579D3" w:rsidRDefault="005A07DC" w:rsidP="00106228">
      <w:pPr>
        <w:spacing w:line="360" w:lineRule="auto"/>
        <w:jc w:val="both"/>
        <w:rPr>
          <w:bCs/>
          <w:sz w:val="22"/>
          <w:szCs w:val="22"/>
        </w:rPr>
      </w:pPr>
      <w:bookmarkStart w:id="9" w:name="_Toc518921680"/>
      <w:r w:rsidRPr="004579D3">
        <w:rPr>
          <w:bCs/>
          <w:sz w:val="22"/>
          <w:szCs w:val="22"/>
        </w:rPr>
        <w:t xml:space="preserve">Eligible applications will be assessed against the criteria listed below. </w:t>
      </w:r>
    </w:p>
    <w:p w14:paraId="7AB342C4" w14:textId="77777777" w:rsidR="005A07DC" w:rsidRPr="001106DF" w:rsidRDefault="005A07DC" w:rsidP="00106228">
      <w:pPr>
        <w:pStyle w:val="ListParagraph"/>
        <w:numPr>
          <w:ilvl w:val="0"/>
          <w:numId w:val="2"/>
        </w:numPr>
        <w:spacing w:line="360" w:lineRule="auto"/>
        <w:jc w:val="both"/>
        <w:rPr>
          <w:b/>
          <w:sz w:val="22"/>
          <w:szCs w:val="22"/>
        </w:rPr>
      </w:pPr>
      <w:bookmarkStart w:id="10" w:name="_Hlk81211769"/>
      <w:r w:rsidRPr="001106DF">
        <w:rPr>
          <w:b/>
          <w:sz w:val="22"/>
          <w:szCs w:val="22"/>
        </w:rPr>
        <w:t xml:space="preserve">How the project </w:t>
      </w:r>
      <w:r w:rsidRPr="00702F2B">
        <w:rPr>
          <w:b/>
          <w:sz w:val="22"/>
          <w:szCs w:val="22"/>
        </w:rPr>
        <w:t>aligns with one or more of the aims listed above</w:t>
      </w:r>
      <w:r w:rsidRPr="001106DF">
        <w:rPr>
          <w:b/>
          <w:sz w:val="22"/>
          <w:szCs w:val="22"/>
        </w:rPr>
        <w:t xml:space="preserve"> (30%)</w:t>
      </w:r>
      <w:r>
        <w:rPr>
          <w:b/>
          <w:sz w:val="22"/>
          <w:szCs w:val="22"/>
        </w:rPr>
        <w:t>,</w:t>
      </w:r>
    </w:p>
    <w:p w14:paraId="4A155210" w14:textId="28A7A7F5" w:rsidR="005A07DC" w:rsidRPr="00702F2B" w:rsidRDefault="005A07DC" w:rsidP="00106228">
      <w:pPr>
        <w:pStyle w:val="ListParagraph"/>
        <w:numPr>
          <w:ilvl w:val="0"/>
          <w:numId w:val="2"/>
        </w:numPr>
        <w:spacing w:line="360" w:lineRule="auto"/>
        <w:jc w:val="both"/>
        <w:rPr>
          <w:b/>
          <w:sz w:val="22"/>
          <w:szCs w:val="22"/>
        </w:rPr>
      </w:pPr>
      <w:r w:rsidRPr="00702F2B">
        <w:rPr>
          <w:b/>
          <w:sz w:val="22"/>
          <w:szCs w:val="22"/>
        </w:rPr>
        <w:t>How the project builds capacity, strength,</w:t>
      </w:r>
      <w:r w:rsidR="00702F2B" w:rsidRPr="00702F2B">
        <w:rPr>
          <w:b/>
          <w:sz w:val="22"/>
          <w:szCs w:val="22"/>
        </w:rPr>
        <w:t xml:space="preserve"> and</w:t>
      </w:r>
      <w:r w:rsidRPr="00702F2B">
        <w:rPr>
          <w:b/>
          <w:sz w:val="22"/>
          <w:szCs w:val="22"/>
        </w:rPr>
        <w:t xml:space="preserve"> creativity in our community (30%), </w:t>
      </w:r>
    </w:p>
    <w:p w14:paraId="2EFA0934" w14:textId="77777777" w:rsidR="005A07DC" w:rsidRPr="00702F2B" w:rsidRDefault="005A07DC" w:rsidP="00106228">
      <w:pPr>
        <w:pStyle w:val="ListParagraph"/>
        <w:numPr>
          <w:ilvl w:val="0"/>
          <w:numId w:val="2"/>
        </w:numPr>
        <w:spacing w:line="360" w:lineRule="auto"/>
        <w:jc w:val="both"/>
        <w:rPr>
          <w:b/>
          <w:sz w:val="22"/>
          <w:szCs w:val="22"/>
        </w:rPr>
      </w:pPr>
      <w:r>
        <w:rPr>
          <w:b/>
          <w:sz w:val="22"/>
          <w:szCs w:val="22"/>
        </w:rPr>
        <w:t xml:space="preserve">How </w:t>
      </w:r>
      <w:r w:rsidRPr="001106DF">
        <w:rPr>
          <w:b/>
          <w:sz w:val="22"/>
          <w:szCs w:val="22"/>
        </w:rPr>
        <w:t>the project align</w:t>
      </w:r>
      <w:r>
        <w:rPr>
          <w:b/>
          <w:sz w:val="22"/>
          <w:szCs w:val="22"/>
        </w:rPr>
        <w:t>s</w:t>
      </w:r>
      <w:r w:rsidRPr="001106DF">
        <w:rPr>
          <w:b/>
          <w:sz w:val="22"/>
          <w:szCs w:val="22"/>
        </w:rPr>
        <w:t xml:space="preserve"> with the Council’s Strategic Plan (20%), </w:t>
      </w:r>
      <w:r w:rsidRPr="00702F2B">
        <w:rPr>
          <w:b/>
          <w:sz w:val="22"/>
          <w:szCs w:val="22"/>
        </w:rPr>
        <w:t>and</w:t>
      </w:r>
    </w:p>
    <w:p w14:paraId="493FDE1E" w14:textId="77777777" w:rsidR="005A07DC" w:rsidRPr="00702F2B" w:rsidRDefault="005A07DC" w:rsidP="00106228">
      <w:pPr>
        <w:pStyle w:val="ListParagraph"/>
        <w:numPr>
          <w:ilvl w:val="0"/>
          <w:numId w:val="2"/>
        </w:numPr>
        <w:spacing w:line="360" w:lineRule="auto"/>
        <w:jc w:val="both"/>
        <w:rPr>
          <w:b/>
          <w:sz w:val="22"/>
          <w:szCs w:val="22"/>
        </w:rPr>
      </w:pPr>
      <w:r w:rsidRPr="00702F2B">
        <w:rPr>
          <w:b/>
          <w:sz w:val="22"/>
          <w:szCs w:val="22"/>
        </w:rPr>
        <w:t>How the project demonstrates that it is well planned, that suitably skilled people are involved, and that the applicant and the project are financially viable (20%).</w:t>
      </w:r>
    </w:p>
    <w:bookmarkEnd w:id="10"/>
    <w:p w14:paraId="0D1D37FC" w14:textId="1EB29D9F" w:rsidR="00D17F1D" w:rsidRPr="008C5704" w:rsidRDefault="00D17F1D" w:rsidP="00106228">
      <w:pPr>
        <w:spacing w:line="360" w:lineRule="auto"/>
        <w:jc w:val="both"/>
        <w:rPr>
          <w:rFonts w:ascii="Arial" w:eastAsiaTheme="minorHAnsi" w:hAnsi="Arial" w:cs="Arial"/>
          <w:sz w:val="22"/>
          <w:szCs w:val="22"/>
        </w:rPr>
      </w:pPr>
      <w:r w:rsidRPr="008C5704">
        <w:rPr>
          <w:rFonts w:ascii="Arial" w:eastAsiaTheme="minorHAnsi" w:hAnsi="Arial" w:cs="Arial"/>
          <w:sz w:val="22"/>
          <w:szCs w:val="22"/>
        </w:rPr>
        <w:t xml:space="preserve">Applications will be assessed on an ongoing basis and applicants will be notified of the outcome of their application as soon as possible.  As soon as the funding pool has been expended the grant round will close.  </w:t>
      </w:r>
      <w:r w:rsidR="00955461">
        <w:rPr>
          <w:rFonts w:ascii="Arial" w:eastAsiaTheme="minorHAnsi" w:hAnsi="Arial" w:cs="Arial"/>
          <w:sz w:val="22"/>
          <w:szCs w:val="22"/>
        </w:rPr>
        <w:t>You must call</w:t>
      </w:r>
      <w:r w:rsidRPr="008C5704">
        <w:rPr>
          <w:rFonts w:ascii="Arial" w:eastAsiaTheme="minorHAnsi" w:hAnsi="Arial" w:cs="Arial"/>
          <w:sz w:val="22"/>
          <w:szCs w:val="22"/>
        </w:rPr>
        <w:t xml:space="preserve"> Council’s Community Liaison Officer prior to submitting your application to confirm availability of funds.</w:t>
      </w:r>
    </w:p>
    <w:p w14:paraId="4016129C" w14:textId="77777777" w:rsidR="00AB504F" w:rsidRDefault="00D17F1D" w:rsidP="00106228">
      <w:pPr>
        <w:spacing w:line="360" w:lineRule="auto"/>
        <w:jc w:val="both"/>
        <w:rPr>
          <w:rFonts w:eastAsiaTheme="minorHAnsi"/>
          <w:sz w:val="22"/>
          <w:szCs w:val="22"/>
        </w:rPr>
      </w:pPr>
      <w:r w:rsidRPr="008C5704">
        <w:rPr>
          <w:sz w:val="22"/>
          <w:szCs w:val="22"/>
        </w:rPr>
        <w:t>Applications will be scored and assessed according to the criteria</w:t>
      </w:r>
      <w:r w:rsidRPr="008C5704">
        <w:rPr>
          <w:rFonts w:eastAsiaTheme="minorHAnsi"/>
          <w:sz w:val="22"/>
          <w:szCs w:val="22"/>
        </w:rPr>
        <w:t xml:space="preserve"> above</w:t>
      </w:r>
      <w:r w:rsidRPr="008C5704">
        <w:rPr>
          <w:sz w:val="22"/>
          <w:szCs w:val="22"/>
        </w:rPr>
        <w:t xml:space="preserve">, by an Assessment Panel of three or more relevant Council officers. </w:t>
      </w:r>
      <w:r w:rsidRPr="008C5704">
        <w:rPr>
          <w:rFonts w:eastAsiaTheme="minorHAnsi"/>
          <w:sz w:val="22"/>
          <w:szCs w:val="22"/>
        </w:rPr>
        <w:t xml:space="preserve"> </w:t>
      </w:r>
    </w:p>
    <w:p w14:paraId="34F97F5C" w14:textId="5DF23020" w:rsidR="00D17F1D" w:rsidRPr="008C5704" w:rsidRDefault="00D17F1D" w:rsidP="00106228">
      <w:pPr>
        <w:spacing w:line="360" w:lineRule="auto"/>
        <w:jc w:val="both"/>
        <w:rPr>
          <w:rFonts w:eastAsiaTheme="minorHAnsi"/>
          <w:sz w:val="22"/>
          <w:szCs w:val="22"/>
        </w:rPr>
      </w:pPr>
      <w:r w:rsidRPr="008C5704">
        <w:rPr>
          <w:sz w:val="22"/>
          <w:szCs w:val="22"/>
        </w:rPr>
        <w:t>The Panel will make recommendations to the General Manager for final approval, through delegat</w:t>
      </w:r>
      <w:r w:rsidR="00C419B2">
        <w:rPr>
          <w:sz w:val="22"/>
          <w:szCs w:val="22"/>
        </w:rPr>
        <w:t>ed</w:t>
      </w:r>
      <w:r w:rsidRPr="008C5704">
        <w:rPr>
          <w:sz w:val="22"/>
          <w:szCs w:val="22"/>
        </w:rPr>
        <w:t xml:space="preserve"> authority.</w:t>
      </w:r>
    </w:p>
    <w:p w14:paraId="72F6DBAC" w14:textId="77777777" w:rsidR="007C289E" w:rsidRPr="008C5704" w:rsidRDefault="00892859" w:rsidP="00106228">
      <w:pPr>
        <w:pStyle w:val="Heading2"/>
        <w:spacing w:after="200" w:line="360" w:lineRule="auto"/>
        <w:jc w:val="both"/>
        <w:rPr>
          <w:b/>
        </w:rPr>
      </w:pPr>
      <w:r w:rsidRPr="008C5704">
        <w:rPr>
          <w:b/>
        </w:rPr>
        <w:t>Letter Of Offer</w:t>
      </w:r>
      <w:bookmarkEnd w:id="9"/>
    </w:p>
    <w:p w14:paraId="03565BD6" w14:textId="77777777" w:rsidR="007C289E" w:rsidRPr="008C5704" w:rsidRDefault="007C289E" w:rsidP="00106228">
      <w:pPr>
        <w:spacing w:line="360" w:lineRule="auto"/>
        <w:jc w:val="both"/>
        <w:rPr>
          <w:sz w:val="22"/>
          <w:szCs w:val="22"/>
          <w:lang w:eastAsia="en-AU"/>
        </w:rPr>
      </w:pPr>
      <w:r w:rsidRPr="008C5704">
        <w:rPr>
          <w:sz w:val="22"/>
          <w:szCs w:val="22"/>
          <w:lang w:eastAsia="en-AU"/>
        </w:rPr>
        <w:t xml:space="preserve">Successful applicants will be sent a formal Letter of Offer outlining the terms and conditions of the grant. </w:t>
      </w:r>
    </w:p>
    <w:p w14:paraId="230DC815" w14:textId="77777777" w:rsidR="007C289E" w:rsidRPr="008C5704" w:rsidRDefault="007C289E" w:rsidP="00106228">
      <w:pPr>
        <w:spacing w:line="360" w:lineRule="auto"/>
        <w:jc w:val="both"/>
        <w:rPr>
          <w:sz w:val="22"/>
          <w:szCs w:val="22"/>
          <w:lang w:eastAsia="en-AU"/>
        </w:rPr>
      </w:pPr>
      <w:r w:rsidRPr="008C5704">
        <w:rPr>
          <w:sz w:val="22"/>
          <w:szCs w:val="22"/>
          <w:lang w:eastAsia="en-AU"/>
        </w:rPr>
        <w:t xml:space="preserve">Grants will be paid: </w:t>
      </w:r>
    </w:p>
    <w:p w14:paraId="62C18EF7" w14:textId="154B6B51" w:rsidR="007C289E" w:rsidRPr="008C5704" w:rsidRDefault="002D180D"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o</w:t>
      </w:r>
      <w:r w:rsidR="007C289E" w:rsidRPr="008C5704">
        <w:rPr>
          <w:rFonts w:ascii="Arial" w:hAnsi="Arial" w:cs="Arial"/>
          <w:sz w:val="22"/>
          <w:szCs w:val="22"/>
        </w:rPr>
        <w:t>n provis</w:t>
      </w:r>
      <w:r w:rsidR="00E33D00" w:rsidRPr="008C5704">
        <w:rPr>
          <w:rFonts w:ascii="Arial" w:hAnsi="Arial" w:cs="Arial"/>
          <w:sz w:val="22"/>
          <w:szCs w:val="22"/>
        </w:rPr>
        <w:t>ion of a signed Letter of Offer</w:t>
      </w:r>
      <w:r w:rsidR="004579D3">
        <w:rPr>
          <w:rFonts w:ascii="Arial" w:hAnsi="Arial" w:cs="Arial"/>
          <w:sz w:val="22"/>
          <w:szCs w:val="22"/>
        </w:rPr>
        <w:t>.</w:t>
      </w:r>
    </w:p>
    <w:p w14:paraId="3696828E" w14:textId="1FC2F55B" w:rsidR="007C289E" w:rsidRPr="008C5704" w:rsidRDefault="002D180D"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o</w:t>
      </w:r>
      <w:r w:rsidR="007C289E" w:rsidRPr="008C5704">
        <w:rPr>
          <w:rFonts w:ascii="Arial" w:hAnsi="Arial" w:cs="Arial"/>
          <w:sz w:val="22"/>
          <w:szCs w:val="22"/>
        </w:rPr>
        <w:t xml:space="preserve">n receipt of </w:t>
      </w:r>
      <w:r w:rsidR="00BD4ECB" w:rsidRPr="008C5704">
        <w:rPr>
          <w:rFonts w:ascii="Arial" w:hAnsi="Arial" w:cs="Arial"/>
          <w:sz w:val="22"/>
          <w:szCs w:val="22"/>
        </w:rPr>
        <w:t xml:space="preserve">a </w:t>
      </w:r>
      <w:r w:rsidR="007C289E" w:rsidRPr="008C5704">
        <w:rPr>
          <w:rFonts w:ascii="Arial" w:hAnsi="Arial" w:cs="Arial"/>
          <w:sz w:val="22"/>
          <w:szCs w:val="22"/>
        </w:rPr>
        <w:t>tax invoice (inc</w:t>
      </w:r>
      <w:r w:rsidR="00E33D00" w:rsidRPr="008C5704">
        <w:rPr>
          <w:rFonts w:ascii="Arial" w:hAnsi="Arial" w:cs="Arial"/>
          <w:sz w:val="22"/>
          <w:szCs w:val="22"/>
        </w:rPr>
        <w:t>lusive of GST where applicable)</w:t>
      </w:r>
      <w:r w:rsidR="004579D3">
        <w:rPr>
          <w:rFonts w:ascii="Arial" w:hAnsi="Arial" w:cs="Arial"/>
          <w:sz w:val="22"/>
          <w:szCs w:val="22"/>
        </w:rPr>
        <w:t>.</w:t>
      </w:r>
    </w:p>
    <w:p w14:paraId="471B5FD8" w14:textId="1B477793" w:rsidR="00E33D00" w:rsidRPr="008C5704" w:rsidRDefault="00E33D00"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on provision of an ABN or Statement by Supplier</w:t>
      </w:r>
      <w:r w:rsidR="004579D3">
        <w:rPr>
          <w:rFonts w:ascii="Arial" w:hAnsi="Arial" w:cs="Arial"/>
          <w:sz w:val="22"/>
          <w:szCs w:val="22"/>
        </w:rPr>
        <w:t>.</w:t>
      </w:r>
    </w:p>
    <w:p w14:paraId="0038CEA5" w14:textId="77777777" w:rsidR="007C289E" w:rsidRPr="008C5704" w:rsidRDefault="00892859" w:rsidP="00106228">
      <w:pPr>
        <w:pStyle w:val="Heading2"/>
        <w:spacing w:after="200" w:line="360" w:lineRule="auto"/>
        <w:jc w:val="both"/>
        <w:rPr>
          <w:b/>
        </w:rPr>
      </w:pPr>
      <w:bookmarkStart w:id="11" w:name="_Toc518921682"/>
      <w:r w:rsidRPr="008C5704">
        <w:rPr>
          <w:b/>
        </w:rPr>
        <w:t>Acquittal</w:t>
      </w:r>
      <w:bookmarkEnd w:id="11"/>
      <w:r w:rsidRPr="008C5704">
        <w:rPr>
          <w:b/>
        </w:rPr>
        <w:t xml:space="preserve"> </w:t>
      </w:r>
    </w:p>
    <w:p w14:paraId="1E5C3602" w14:textId="7AE93BC0" w:rsidR="007C289E" w:rsidRPr="008C5704" w:rsidRDefault="007C289E" w:rsidP="00106228">
      <w:pPr>
        <w:spacing w:line="360" w:lineRule="auto"/>
        <w:jc w:val="both"/>
        <w:rPr>
          <w:sz w:val="22"/>
          <w:szCs w:val="22"/>
          <w:lang w:eastAsia="en-AU"/>
        </w:rPr>
      </w:pPr>
      <w:r w:rsidRPr="008C5704">
        <w:rPr>
          <w:sz w:val="22"/>
          <w:szCs w:val="22"/>
          <w:lang w:eastAsia="en-AU"/>
        </w:rPr>
        <w:t xml:space="preserve">Upon completion of the project, successful applicants will be required </w:t>
      </w:r>
      <w:r w:rsidR="00E33D00" w:rsidRPr="008C5704">
        <w:rPr>
          <w:sz w:val="22"/>
          <w:szCs w:val="22"/>
          <w:lang w:eastAsia="en-AU"/>
        </w:rPr>
        <w:t>to acquit their grant, providing</w:t>
      </w:r>
      <w:r w:rsidRPr="008C5704">
        <w:rPr>
          <w:sz w:val="22"/>
          <w:szCs w:val="22"/>
          <w:lang w:eastAsia="en-AU"/>
        </w:rPr>
        <w:t xml:space="preserve"> details </w:t>
      </w:r>
      <w:r w:rsidR="00E33D00" w:rsidRPr="008C5704">
        <w:rPr>
          <w:sz w:val="22"/>
          <w:szCs w:val="22"/>
          <w:lang w:eastAsia="en-AU"/>
        </w:rPr>
        <w:t>of the</w:t>
      </w:r>
      <w:r w:rsidRPr="008C5704">
        <w:rPr>
          <w:sz w:val="22"/>
          <w:szCs w:val="22"/>
          <w:lang w:eastAsia="en-AU"/>
        </w:rPr>
        <w:t xml:space="preserve"> project, including expenditure</w:t>
      </w:r>
      <w:r w:rsidR="001A4420" w:rsidRPr="008C5704">
        <w:rPr>
          <w:sz w:val="22"/>
          <w:szCs w:val="22"/>
          <w:lang w:eastAsia="en-AU"/>
        </w:rPr>
        <w:t>,</w:t>
      </w:r>
      <w:r w:rsidRPr="008C5704">
        <w:rPr>
          <w:sz w:val="22"/>
          <w:szCs w:val="22"/>
          <w:lang w:eastAsia="en-AU"/>
        </w:rPr>
        <w:t xml:space="preserve"> </w:t>
      </w:r>
      <w:r w:rsidR="001A4420" w:rsidRPr="008C5704">
        <w:rPr>
          <w:sz w:val="22"/>
          <w:szCs w:val="22"/>
          <w:lang w:eastAsia="en-AU"/>
        </w:rPr>
        <w:t>outcomes</w:t>
      </w:r>
      <w:r w:rsidR="00555A4A">
        <w:rPr>
          <w:sz w:val="22"/>
          <w:szCs w:val="22"/>
          <w:lang w:eastAsia="en-AU"/>
        </w:rPr>
        <w:t>,</w:t>
      </w:r>
      <w:r w:rsidR="001A4420" w:rsidRPr="008C5704">
        <w:rPr>
          <w:sz w:val="22"/>
          <w:szCs w:val="22"/>
          <w:lang w:eastAsia="en-AU"/>
        </w:rPr>
        <w:t xml:space="preserve"> and photos.</w:t>
      </w:r>
    </w:p>
    <w:p w14:paraId="5290A8B1" w14:textId="53443DBE" w:rsidR="007C289E" w:rsidRPr="008C5704" w:rsidRDefault="00F52CC9" w:rsidP="00106228">
      <w:pPr>
        <w:spacing w:line="360" w:lineRule="auto"/>
        <w:jc w:val="both"/>
        <w:rPr>
          <w:sz w:val="22"/>
          <w:szCs w:val="22"/>
          <w:lang w:eastAsia="en-AU"/>
        </w:rPr>
      </w:pPr>
      <w:r w:rsidRPr="008C5704">
        <w:rPr>
          <w:sz w:val="22"/>
          <w:szCs w:val="22"/>
          <w:lang w:eastAsia="en-AU"/>
        </w:rPr>
        <w:t>The A</w:t>
      </w:r>
      <w:r w:rsidR="007C289E" w:rsidRPr="008C5704">
        <w:rPr>
          <w:sz w:val="22"/>
          <w:szCs w:val="22"/>
          <w:lang w:eastAsia="en-AU"/>
        </w:rPr>
        <w:t xml:space="preserve">cquittal </w:t>
      </w:r>
      <w:r w:rsidRPr="008C5704">
        <w:rPr>
          <w:sz w:val="22"/>
          <w:szCs w:val="22"/>
          <w:lang w:eastAsia="en-AU"/>
        </w:rPr>
        <w:t>R</w:t>
      </w:r>
      <w:r w:rsidR="007C289E" w:rsidRPr="008C5704">
        <w:rPr>
          <w:sz w:val="22"/>
          <w:szCs w:val="22"/>
          <w:lang w:eastAsia="en-AU"/>
        </w:rPr>
        <w:t xml:space="preserve">eport for Grants includes: </w:t>
      </w:r>
    </w:p>
    <w:p w14:paraId="12A47ED9" w14:textId="306F27C6" w:rsidR="007C289E" w:rsidRPr="008C5704" w:rsidRDefault="007C289E"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Examples of the media coverage achieved including media clippi</w:t>
      </w:r>
      <w:r w:rsidR="00E33D00" w:rsidRPr="008C5704">
        <w:rPr>
          <w:rFonts w:ascii="Arial" w:hAnsi="Arial" w:cs="Arial"/>
          <w:sz w:val="22"/>
          <w:szCs w:val="22"/>
        </w:rPr>
        <w:t>ngs and images where available</w:t>
      </w:r>
      <w:r w:rsidR="004579D3">
        <w:rPr>
          <w:rFonts w:ascii="Arial" w:hAnsi="Arial" w:cs="Arial"/>
          <w:sz w:val="22"/>
          <w:szCs w:val="22"/>
        </w:rPr>
        <w:t>.</w:t>
      </w:r>
    </w:p>
    <w:p w14:paraId="4BA2F790" w14:textId="33559F50" w:rsidR="00E33D00" w:rsidRPr="008C5704" w:rsidRDefault="00E33D00"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 xml:space="preserve">Examples </w:t>
      </w:r>
      <w:r w:rsidR="004161B7" w:rsidRPr="008C5704">
        <w:rPr>
          <w:rFonts w:ascii="Arial" w:hAnsi="Arial" w:cs="Arial"/>
          <w:sz w:val="22"/>
          <w:szCs w:val="22"/>
        </w:rPr>
        <w:t>of how you acknowledged the support of Council</w:t>
      </w:r>
      <w:r w:rsidR="004579D3">
        <w:rPr>
          <w:rFonts w:ascii="Arial" w:hAnsi="Arial" w:cs="Arial"/>
          <w:sz w:val="22"/>
          <w:szCs w:val="22"/>
        </w:rPr>
        <w:t>.</w:t>
      </w:r>
    </w:p>
    <w:p w14:paraId="46003A03" w14:textId="6E24DD8D" w:rsidR="007C289E" w:rsidRPr="008C5704" w:rsidRDefault="007C289E"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Local community support and participation achieved including ev</w:t>
      </w:r>
      <w:r w:rsidR="00E33D00" w:rsidRPr="008C5704">
        <w:rPr>
          <w:rFonts w:ascii="Arial" w:hAnsi="Arial" w:cs="Arial"/>
          <w:sz w:val="22"/>
          <w:szCs w:val="22"/>
        </w:rPr>
        <w:t>idence of community support</w:t>
      </w:r>
      <w:r w:rsidR="004579D3">
        <w:rPr>
          <w:rFonts w:ascii="Arial" w:hAnsi="Arial" w:cs="Arial"/>
          <w:sz w:val="22"/>
          <w:szCs w:val="22"/>
        </w:rPr>
        <w:t>.</w:t>
      </w:r>
    </w:p>
    <w:p w14:paraId="11BE51BF" w14:textId="17546230" w:rsidR="007C289E" w:rsidRPr="008C5704" w:rsidRDefault="007C289E"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lastRenderedPageBreak/>
        <w:t xml:space="preserve">Any other data collected by organisers as part of the project evaluation process, including good quality, </w:t>
      </w:r>
      <w:r w:rsidR="00BD4ECB" w:rsidRPr="008C5704">
        <w:rPr>
          <w:rFonts w:ascii="Arial" w:hAnsi="Arial" w:cs="Arial"/>
          <w:sz w:val="22"/>
          <w:szCs w:val="22"/>
        </w:rPr>
        <w:t>high resolution</w:t>
      </w:r>
      <w:r w:rsidR="00E33D00" w:rsidRPr="008C5704">
        <w:rPr>
          <w:rFonts w:ascii="Arial" w:hAnsi="Arial" w:cs="Arial"/>
          <w:sz w:val="22"/>
          <w:szCs w:val="22"/>
        </w:rPr>
        <w:t xml:space="preserve"> images</w:t>
      </w:r>
      <w:r w:rsidR="004579D3">
        <w:rPr>
          <w:rFonts w:ascii="Arial" w:hAnsi="Arial" w:cs="Arial"/>
          <w:sz w:val="22"/>
          <w:szCs w:val="22"/>
        </w:rPr>
        <w:t>.</w:t>
      </w:r>
    </w:p>
    <w:p w14:paraId="4D52B8E5" w14:textId="77777777" w:rsidR="007C289E" w:rsidRPr="008C5704" w:rsidRDefault="007C289E" w:rsidP="00106228">
      <w:pPr>
        <w:spacing w:line="360" w:lineRule="auto"/>
        <w:jc w:val="both"/>
        <w:rPr>
          <w:sz w:val="22"/>
          <w:szCs w:val="22"/>
          <w:lang w:eastAsia="en-AU"/>
        </w:rPr>
      </w:pPr>
      <w:r w:rsidRPr="008C5704">
        <w:rPr>
          <w:sz w:val="22"/>
          <w:szCs w:val="22"/>
          <w:lang w:eastAsia="en-AU"/>
        </w:rPr>
        <w:t>Organisations that do not satisfactorily acquit their grant may not be eligible for future funding and may be required to return the funds allocated to their project.</w:t>
      </w:r>
    </w:p>
    <w:p w14:paraId="798BFEFB" w14:textId="782F4C0B" w:rsidR="009F420F" w:rsidRPr="008C5704" w:rsidRDefault="00E773B4" w:rsidP="00775217">
      <w:pPr>
        <w:spacing w:line="360" w:lineRule="auto"/>
        <w:rPr>
          <w:rStyle w:val="Hyperlink"/>
          <w:color w:val="0000FF"/>
          <w:sz w:val="22"/>
          <w:szCs w:val="22"/>
        </w:rPr>
      </w:pPr>
      <w:r w:rsidRPr="008C5704">
        <w:rPr>
          <w:sz w:val="22"/>
          <w:szCs w:val="22"/>
          <w:lang w:eastAsia="en-AU"/>
        </w:rPr>
        <w:t xml:space="preserve">Acquittal Reports can be found on the Council’s website: </w:t>
      </w:r>
      <w:hyperlink r:id="rId21" w:history="1">
        <w:r w:rsidRPr="008C5704">
          <w:rPr>
            <w:rStyle w:val="Hyperlink"/>
            <w:color w:val="0000FF"/>
            <w:sz w:val="22"/>
            <w:szCs w:val="22"/>
          </w:rPr>
          <w:t>https://www.huonvalley.tas.gov.au/services/my-community/community-grants/</w:t>
        </w:r>
      </w:hyperlink>
    </w:p>
    <w:p w14:paraId="0AC1E291" w14:textId="77777777" w:rsidR="007C289E" w:rsidRPr="008C5704" w:rsidRDefault="00892859" w:rsidP="00106228">
      <w:pPr>
        <w:pStyle w:val="Heading2"/>
        <w:spacing w:after="200" w:line="360" w:lineRule="auto"/>
        <w:jc w:val="both"/>
        <w:rPr>
          <w:b/>
        </w:rPr>
      </w:pPr>
      <w:bookmarkStart w:id="12" w:name="_Toc518921683"/>
      <w:r w:rsidRPr="008C5704">
        <w:rPr>
          <w:b/>
        </w:rPr>
        <w:t xml:space="preserve">Recognition </w:t>
      </w:r>
      <w:r w:rsidR="007C289E" w:rsidRPr="008C5704">
        <w:rPr>
          <w:b/>
        </w:rPr>
        <w:t>of Council Assistance</w:t>
      </w:r>
      <w:bookmarkEnd w:id="12"/>
    </w:p>
    <w:p w14:paraId="61A30BD1" w14:textId="16F33BBE" w:rsidR="00F52CC9" w:rsidRPr="008C5704" w:rsidRDefault="007C289E" w:rsidP="00106228">
      <w:pPr>
        <w:spacing w:line="360" w:lineRule="auto"/>
        <w:jc w:val="both"/>
        <w:rPr>
          <w:sz w:val="22"/>
          <w:szCs w:val="22"/>
          <w:lang w:eastAsia="en-AU"/>
        </w:rPr>
      </w:pPr>
      <w:r w:rsidRPr="008C5704">
        <w:rPr>
          <w:sz w:val="22"/>
          <w:szCs w:val="22"/>
          <w:lang w:eastAsia="en-AU"/>
        </w:rPr>
        <w:t xml:space="preserve">Successful applicants must acknowledge the Huon Valley Council’s </w:t>
      </w:r>
      <w:r w:rsidR="00635AE6" w:rsidRPr="008C5704">
        <w:rPr>
          <w:sz w:val="22"/>
          <w:szCs w:val="22"/>
          <w:lang w:eastAsia="en-AU"/>
        </w:rPr>
        <w:t>support</w:t>
      </w:r>
      <w:r w:rsidRPr="008C5704">
        <w:rPr>
          <w:sz w:val="22"/>
          <w:szCs w:val="22"/>
          <w:lang w:eastAsia="en-AU"/>
        </w:rPr>
        <w:t xml:space="preserve">. </w:t>
      </w:r>
      <w:r w:rsidR="00D17F1D" w:rsidRPr="008C5704">
        <w:rPr>
          <w:sz w:val="22"/>
          <w:szCs w:val="22"/>
          <w:lang w:eastAsia="en-AU"/>
        </w:rPr>
        <w:t xml:space="preserve"> </w:t>
      </w:r>
      <w:r w:rsidR="00BF3362" w:rsidRPr="008C5704">
        <w:rPr>
          <w:sz w:val="22"/>
          <w:szCs w:val="22"/>
          <w:lang w:eastAsia="en-AU"/>
        </w:rPr>
        <w:t xml:space="preserve">A copy of the Council logo is available on request for inclusion in any media or publicity. </w:t>
      </w:r>
    </w:p>
    <w:p w14:paraId="4B1D800F" w14:textId="25910445" w:rsidR="005C7E2C" w:rsidRPr="008C5704" w:rsidRDefault="00BF3362" w:rsidP="00106228">
      <w:pPr>
        <w:spacing w:line="360" w:lineRule="auto"/>
        <w:jc w:val="both"/>
        <w:rPr>
          <w:sz w:val="22"/>
          <w:szCs w:val="22"/>
          <w:lang w:eastAsia="en-AU"/>
        </w:rPr>
      </w:pPr>
      <w:r w:rsidRPr="008C5704">
        <w:rPr>
          <w:sz w:val="22"/>
          <w:szCs w:val="22"/>
          <w:lang w:eastAsia="en-AU"/>
        </w:rPr>
        <w:t>The following statement is to be included in all acknowledgements: “</w:t>
      </w:r>
      <w:r w:rsidR="00FC1685" w:rsidRPr="008C5704">
        <w:rPr>
          <w:sz w:val="22"/>
          <w:szCs w:val="22"/>
          <w:lang w:eastAsia="en-AU"/>
        </w:rPr>
        <w:t>S</w:t>
      </w:r>
      <w:r w:rsidRPr="008C5704">
        <w:rPr>
          <w:sz w:val="22"/>
          <w:szCs w:val="22"/>
          <w:lang w:eastAsia="en-AU"/>
        </w:rPr>
        <w:t>upported by Huon Valley Council Grants Program”.</w:t>
      </w:r>
      <w:bookmarkStart w:id="13" w:name="_Toc518921684"/>
    </w:p>
    <w:p w14:paraId="45C69FCF" w14:textId="77777777" w:rsidR="007C289E" w:rsidRPr="008C5704" w:rsidRDefault="00892859" w:rsidP="00106228">
      <w:pPr>
        <w:pStyle w:val="Heading2"/>
        <w:spacing w:after="200" w:line="360" w:lineRule="auto"/>
        <w:jc w:val="both"/>
        <w:rPr>
          <w:b/>
        </w:rPr>
      </w:pPr>
      <w:r w:rsidRPr="008C5704">
        <w:rPr>
          <w:b/>
        </w:rPr>
        <w:t>UNSUCCESSFUL APPLICATIONS</w:t>
      </w:r>
      <w:bookmarkEnd w:id="13"/>
      <w:r w:rsidRPr="008C5704">
        <w:rPr>
          <w:b/>
        </w:rPr>
        <w:t xml:space="preserve"> </w:t>
      </w:r>
    </w:p>
    <w:p w14:paraId="6FED924D" w14:textId="6568A75B" w:rsidR="0044576A" w:rsidRPr="008C5704" w:rsidRDefault="007C289E" w:rsidP="00106228">
      <w:pPr>
        <w:spacing w:line="360" w:lineRule="auto"/>
        <w:jc w:val="both"/>
        <w:rPr>
          <w:sz w:val="22"/>
          <w:szCs w:val="22"/>
        </w:rPr>
      </w:pPr>
      <w:r w:rsidRPr="008C5704">
        <w:rPr>
          <w:sz w:val="22"/>
          <w:szCs w:val="22"/>
        </w:rPr>
        <w:t xml:space="preserve">Unsuccessful applicants may discuss their application with the </w:t>
      </w:r>
      <w:r w:rsidR="00BF3362" w:rsidRPr="008C5704">
        <w:rPr>
          <w:sz w:val="22"/>
          <w:szCs w:val="22"/>
        </w:rPr>
        <w:t>Director of Community Services</w:t>
      </w:r>
      <w:r w:rsidRPr="008C5704">
        <w:rPr>
          <w:sz w:val="22"/>
          <w:szCs w:val="22"/>
        </w:rPr>
        <w:t>.</w:t>
      </w:r>
      <w:r w:rsidR="00D17F1D" w:rsidRPr="008C5704">
        <w:rPr>
          <w:sz w:val="22"/>
          <w:szCs w:val="22"/>
        </w:rPr>
        <w:t xml:space="preserve"> </w:t>
      </w:r>
      <w:r w:rsidRPr="008C5704">
        <w:rPr>
          <w:sz w:val="22"/>
          <w:szCs w:val="22"/>
        </w:rPr>
        <w:t xml:space="preserve"> If your application is not successful, the decision does not necessarily reflect the worthiness or community benefit of the proposal. </w:t>
      </w:r>
      <w:r w:rsidR="00555A4A">
        <w:rPr>
          <w:sz w:val="22"/>
          <w:szCs w:val="22"/>
        </w:rPr>
        <w:t xml:space="preserve"> </w:t>
      </w:r>
      <w:r w:rsidR="00BF3362" w:rsidRPr="008C5704">
        <w:rPr>
          <w:sz w:val="22"/>
          <w:szCs w:val="22"/>
        </w:rPr>
        <w:t>Feedback will be made available to all applicants.</w:t>
      </w:r>
    </w:p>
    <w:p w14:paraId="7E0D6B36" w14:textId="77777777" w:rsidR="009C43B0" w:rsidRPr="008C5704" w:rsidRDefault="00892859" w:rsidP="00106228">
      <w:pPr>
        <w:pStyle w:val="Heading2"/>
        <w:spacing w:after="200" w:line="360" w:lineRule="auto"/>
        <w:jc w:val="both"/>
        <w:rPr>
          <w:b/>
        </w:rPr>
      </w:pPr>
      <w:bookmarkStart w:id="14" w:name="_Toc518921692"/>
      <w:r w:rsidRPr="008C5704">
        <w:rPr>
          <w:b/>
        </w:rPr>
        <w:t>Definitions</w:t>
      </w:r>
      <w:bookmarkEnd w:id="14"/>
    </w:p>
    <w:p w14:paraId="48436DFC" w14:textId="77777777" w:rsidR="00D464C7" w:rsidRPr="008C5704" w:rsidRDefault="00D464C7" w:rsidP="00106228">
      <w:pPr>
        <w:autoSpaceDE w:val="0"/>
        <w:autoSpaceDN w:val="0"/>
        <w:adjustRightInd w:val="0"/>
        <w:spacing w:line="360" w:lineRule="auto"/>
        <w:jc w:val="both"/>
        <w:rPr>
          <w:sz w:val="22"/>
          <w:szCs w:val="22"/>
        </w:rPr>
      </w:pPr>
      <w:r w:rsidRPr="008C5704">
        <w:rPr>
          <w:b/>
          <w:sz w:val="22"/>
          <w:szCs w:val="22"/>
        </w:rPr>
        <w:t>Community:</w:t>
      </w:r>
      <w:r w:rsidRPr="008C5704">
        <w:rPr>
          <w:sz w:val="22"/>
          <w:szCs w:val="22"/>
        </w:rPr>
        <w:t xml:space="preserve"> </w:t>
      </w:r>
      <w:r w:rsidR="00A85C09" w:rsidRPr="008C5704">
        <w:rPr>
          <w:sz w:val="22"/>
          <w:szCs w:val="22"/>
        </w:rPr>
        <w:t xml:space="preserve"> </w:t>
      </w:r>
      <w:r w:rsidRPr="008C5704">
        <w:rPr>
          <w:sz w:val="22"/>
          <w:szCs w:val="22"/>
        </w:rPr>
        <w:t>The meaning of community within these guidelines is broken down into two areas: community as a distinct geographical area and community as a subjective and invisible entity defined by people’s sense of belonging and identity.</w:t>
      </w:r>
    </w:p>
    <w:p w14:paraId="5DDF3AA8" w14:textId="3690A076" w:rsidR="008A2E37" w:rsidRPr="008C5704" w:rsidRDefault="008A2E37" w:rsidP="00106228">
      <w:pPr>
        <w:spacing w:line="360" w:lineRule="auto"/>
        <w:jc w:val="both"/>
        <w:rPr>
          <w:sz w:val="22"/>
          <w:szCs w:val="22"/>
        </w:rPr>
      </w:pPr>
      <w:r w:rsidRPr="008C5704">
        <w:rPr>
          <w:b/>
          <w:sz w:val="22"/>
          <w:szCs w:val="22"/>
        </w:rPr>
        <w:t>Not-for-profit:</w:t>
      </w:r>
      <w:r w:rsidRPr="008C5704">
        <w:rPr>
          <w:sz w:val="22"/>
          <w:szCs w:val="22"/>
        </w:rPr>
        <w:t xml:space="preserve"> </w:t>
      </w:r>
      <w:r w:rsidR="00126B03" w:rsidRPr="008C5704">
        <w:rPr>
          <w:sz w:val="22"/>
          <w:szCs w:val="22"/>
        </w:rPr>
        <w:t>A not-for-</w:t>
      </w:r>
      <w:r w:rsidRPr="008C5704">
        <w:rPr>
          <w:sz w:val="22"/>
          <w:szCs w:val="22"/>
        </w:rPr>
        <w:t xml:space="preserve">profit organisation is one which is not operating for the profit or gain of its individual members, whether these gains would have been direct or indirect. </w:t>
      </w:r>
      <w:r w:rsidR="00555A4A">
        <w:rPr>
          <w:sz w:val="22"/>
          <w:szCs w:val="22"/>
        </w:rPr>
        <w:t xml:space="preserve"> </w:t>
      </w:r>
      <w:r w:rsidRPr="008C5704">
        <w:rPr>
          <w:sz w:val="22"/>
          <w:szCs w:val="22"/>
        </w:rPr>
        <w:t>A not-for-profit organisation can still make a profit/surplus, but this profit must be used to carry out its purposes and must not be distributed to owners, members</w:t>
      </w:r>
      <w:r w:rsidR="00702F2B">
        <w:rPr>
          <w:sz w:val="22"/>
          <w:szCs w:val="22"/>
        </w:rPr>
        <w:t>,</w:t>
      </w:r>
      <w:r w:rsidRPr="008C5704">
        <w:rPr>
          <w:sz w:val="22"/>
          <w:szCs w:val="22"/>
        </w:rPr>
        <w:t xml:space="preserve"> or other private people.</w:t>
      </w:r>
    </w:p>
    <w:p w14:paraId="57DA1E44" w14:textId="5CD557D7" w:rsidR="007D7DB0" w:rsidRPr="008C5704" w:rsidRDefault="007D7DB0" w:rsidP="00106228">
      <w:pPr>
        <w:spacing w:line="360" w:lineRule="auto"/>
        <w:jc w:val="both"/>
        <w:rPr>
          <w:sz w:val="22"/>
          <w:szCs w:val="22"/>
        </w:rPr>
      </w:pPr>
      <w:r w:rsidRPr="008C5704">
        <w:rPr>
          <w:b/>
          <w:sz w:val="22"/>
          <w:szCs w:val="22"/>
        </w:rPr>
        <w:t>Ongoing</w:t>
      </w:r>
      <w:r w:rsidR="00BC12DD" w:rsidRPr="008C5704">
        <w:rPr>
          <w:b/>
          <w:sz w:val="22"/>
          <w:szCs w:val="22"/>
        </w:rPr>
        <w:t xml:space="preserve"> admini</w:t>
      </w:r>
      <w:r w:rsidR="008F389E" w:rsidRPr="008C5704">
        <w:rPr>
          <w:b/>
          <w:sz w:val="22"/>
          <w:szCs w:val="22"/>
        </w:rPr>
        <w:t>stration or operational costs</w:t>
      </w:r>
      <w:r w:rsidR="008F389E" w:rsidRPr="008C5704">
        <w:rPr>
          <w:sz w:val="22"/>
          <w:szCs w:val="22"/>
        </w:rPr>
        <w:t xml:space="preserve">: </w:t>
      </w:r>
      <w:r w:rsidR="00A85C09" w:rsidRPr="008C5704">
        <w:rPr>
          <w:sz w:val="22"/>
          <w:szCs w:val="22"/>
        </w:rPr>
        <w:t xml:space="preserve"> </w:t>
      </w:r>
      <w:r w:rsidR="009A122A" w:rsidRPr="008C5704">
        <w:rPr>
          <w:sz w:val="22"/>
          <w:szCs w:val="22"/>
        </w:rPr>
        <w:t>These costs are not eligible for funding through this grants program. These costs include general expenses associated with the ongoing operation of your association or group and include</w:t>
      </w:r>
      <w:r w:rsidR="00BC12DD" w:rsidRPr="008C5704">
        <w:rPr>
          <w:sz w:val="22"/>
          <w:szCs w:val="22"/>
        </w:rPr>
        <w:t xml:space="preserve"> things </w:t>
      </w:r>
      <w:r w:rsidR="008A2E37" w:rsidRPr="008C5704">
        <w:rPr>
          <w:sz w:val="22"/>
          <w:szCs w:val="22"/>
        </w:rPr>
        <w:t>such as staff costs</w:t>
      </w:r>
      <w:r w:rsidR="00515805" w:rsidRPr="008C5704">
        <w:rPr>
          <w:sz w:val="22"/>
          <w:szCs w:val="22"/>
        </w:rPr>
        <w:t>, advertising</w:t>
      </w:r>
      <w:r w:rsidR="00702F2B">
        <w:rPr>
          <w:sz w:val="22"/>
          <w:szCs w:val="22"/>
        </w:rPr>
        <w:t>,</w:t>
      </w:r>
      <w:r w:rsidR="008A2E37" w:rsidRPr="008C5704">
        <w:rPr>
          <w:sz w:val="22"/>
          <w:szCs w:val="22"/>
        </w:rPr>
        <w:t xml:space="preserve"> and </w:t>
      </w:r>
      <w:r w:rsidR="00F374A1" w:rsidRPr="008C5704">
        <w:rPr>
          <w:sz w:val="22"/>
          <w:szCs w:val="22"/>
        </w:rPr>
        <w:t>day-to-</w:t>
      </w:r>
      <w:r w:rsidR="009A122A" w:rsidRPr="008C5704">
        <w:rPr>
          <w:sz w:val="22"/>
          <w:szCs w:val="22"/>
        </w:rPr>
        <w:t xml:space="preserve">day </w:t>
      </w:r>
      <w:r w:rsidR="00BC12DD" w:rsidRPr="008C5704">
        <w:rPr>
          <w:sz w:val="22"/>
          <w:szCs w:val="22"/>
        </w:rPr>
        <w:t>administrative expenses</w:t>
      </w:r>
      <w:r w:rsidR="00BC39C8" w:rsidRPr="008C5704">
        <w:rPr>
          <w:sz w:val="22"/>
          <w:szCs w:val="22"/>
        </w:rPr>
        <w:t>, such as stationery</w:t>
      </w:r>
      <w:r w:rsidR="00BC12DD" w:rsidRPr="008C5704">
        <w:rPr>
          <w:sz w:val="22"/>
          <w:szCs w:val="22"/>
        </w:rPr>
        <w:t>. In the case of schools this also includes costs associated with the employment of teaching/support staff an</w:t>
      </w:r>
      <w:r w:rsidRPr="008C5704">
        <w:rPr>
          <w:sz w:val="22"/>
          <w:szCs w:val="22"/>
        </w:rPr>
        <w:t>d/or the delivery of curricul</w:t>
      </w:r>
      <w:r w:rsidR="00F374A1" w:rsidRPr="008C5704">
        <w:rPr>
          <w:sz w:val="22"/>
          <w:szCs w:val="22"/>
        </w:rPr>
        <w:t>a</w:t>
      </w:r>
      <w:r w:rsidR="009A122A" w:rsidRPr="008C5704">
        <w:rPr>
          <w:sz w:val="22"/>
          <w:szCs w:val="22"/>
        </w:rPr>
        <w:t>.</w:t>
      </w:r>
    </w:p>
    <w:p w14:paraId="65C7EB5F" w14:textId="3B653F59" w:rsidR="00D9481D" w:rsidRPr="008C5704" w:rsidRDefault="008F389E" w:rsidP="00106228">
      <w:pPr>
        <w:spacing w:line="360" w:lineRule="auto"/>
        <w:jc w:val="both"/>
      </w:pPr>
      <w:r w:rsidRPr="008C5704">
        <w:rPr>
          <w:b/>
          <w:sz w:val="22"/>
          <w:szCs w:val="22"/>
        </w:rPr>
        <w:t>In-kind</w:t>
      </w:r>
      <w:r w:rsidR="00D9481D" w:rsidRPr="008C5704">
        <w:rPr>
          <w:b/>
          <w:sz w:val="22"/>
          <w:szCs w:val="22"/>
        </w:rPr>
        <w:t xml:space="preserve"> support</w:t>
      </w:r>
      <w:r w:rsidRPr="008C5704">
        <w:rPr>
          <w:b/>
          <w:sz w:val="22"/>
          <w:szCs w:val="22"/>
        </w:rPr>
        <w:t>:</w:t>
      </w:r>
      <w:r w:rsidR="00A85C09" w:rsidRPr="008C5704">
        <w:rPr>
          <w:b/>
          <w:sz w:val="22"/>
          <w:szCs w:val="22"/>
        </w:rPr>
        <w:t xml:space="preserve"> </w:t>
      </w:r>
      <w:r w:rsidR="00D9481D" w:rsidRPr="008C5704">
        <w:rPr>
          <w:sz w:val="22"/>
          <w:szCs w:val="22"/>
        </w:rPr>
        <w:t>‘In-kind’ support is often accepted as an alternative, or additional, to a financial contribution. In-kind support includes the donations of goods or services that you may receive towards a project.</w:t>
      </w:r>
      <w:r w:rsidR="00A85C09" w:rsidRPr="008C5704">
        <w:rPr>
          <w:sz w:val="22"/>
          <w:szCs w:val="22"/>
        </w:rPr>
        <w:t xml:space="preserve">  </w:t>
      </w:r>
      <w:r w:rsidR="00D9481D" w:rsidRPr="008C5704">
        <w:rPr>
          <w:sz w:val="22"/>
          <w:szCs w:val="22"/>
        </w:rPr>
        <w:t xml:space="preserve">Often, an organisation or group contributes to a project with their own resources, which </w:t>
      </w:r>
      <w:r w:rsidR="00D9481D" w:rsidRPr="008C5704">
        <w:rPr>
          <w:sz w:val="22"/>
          <w:szCs w:val="22"/>
        </w:rPr>
        <w:lastRenderedPageBreak/>
        <w:t>may reduce the amount of actual dollars needed.</w:t>
      </w:r>
      <w:r w:rsidR="00555A4A">
        <w:rPr>
          <w:sz w:val="22"/>
          <w:szCs w:val="22"/>
        </w:rPr>
        <w:t xml:space="preserve">  </w:t>
      </w:r>
      <w:r w:rsidR="00D9481D" w:rsidRPr="008C5704">
        <w:rPr>
          <w:sz w:val="22"/>
          <w:szCs w:val="22"/>
        </w:rPr>
        <w:t>But this doesn’t deny the fact that these contributions would had to have been paid for if these donations didn’t exist</w:t>
      </w:r>
      <w:r w:rsidR="00515805" w:rsidRPr="008C5704">
        <w:rPr>
          <w:sz w:val="22"/>
          <w:szCs w:val="22"/>
        </w:rPr>
        <w:t>.</w:t>
      </w:r>
      <w:r w:rsidR="00AF7C34" w:rsidRPr="008C5704">
        <w:rPr>
          <w:sz w:val="22"/>
          <w:szCs w:val="22"/>
        </w:rPr>
        <w:t xml:space="preserve">  Volunteering Tasmania has more information and a calculator that can be used to give a dollar value.</w:t>
      </w:r>
    </w:p>
    <w:p w14:paraId="419D7F17" w14:textId="363BFE1E" w:rsidR="007C289E" w:rsidRPr="008C5704" w:rsidRDefault="007D7DB0" w:rsidP="00106228">
      <w:pPr>
        <w:spacing w:line="360" w:lineRule="auto"/>
        <w:jc w:val="both"/>
        <w:rPr>
          <w:sz w:val="22"/>
          <w:szCs w:val="22"/>
        </w:rPr>
      </w:pPr>
      <w:r w:rsidRPr="008C5704">
        <w:rPr>
          <w:b/>
          <w:sz w:val="22"/>
          <w:szCs w:val="22"/>
        </w:rPr>
        <w:t>Venue Hire</w:t>
      </w:r>
      <w:r w:rsidR="008F389E" w:rsidRPr="008C5704">
        <w:rPr>
          <w:b/>
          <w:sz w:val="22"/>
          <w:szCs w:val="22"/>
        </w:rPr>
        <w:t>:</w:t>
      </w:r>
      <w:r w:rsidR="008F389E" w:rsidRPr="008C5704">
        <w:rPr>
          <w:sz w:val="22"/>
          <w:szCs w:val="22"/>
        </w:rPr>
        <w:t xml:space="preserve"> </w:t>
      </w:r>
      <w:r w:rsidR="002E3719" w:rsidRPr="008C5704">
        <w:rPr>
          <w:sz w:val="22"/>
          <w:szCs w:val="22"/>
        </w:rPr>
        <w:t xml:space="preserve">If you are seeking to use </w:t>
      </w:r>
      <w:r w:rsidR="008F389E" w:rsidRPr="008C5704">
        <w:rPr>
          <w:sz w:val="22"/>
          <w:szCs w:val="22"/>
        </w:rPr>
        <w:t xml:space="preserve">Council </w:t>
      </w:r>
      <w:r w:rsidR="002E3719" w:rsidRPr="008C5704">
        <w:rPr>
          <w:sz w:val="22"/>
          <w:szCs w:val="22"/>
        </w:rPr>
        <w:t xml:space="preserve">venues as part of your proposed project, you must make a tentative booking before you submit your grant application. </w:t>
      </w:r>
      <w:r w:rsidR="00555A4A">
        <w:rPr>
          <w:sz w:val="22"/>
          <w:szCs w:val="22"/>
        </w:rPr>
        <w:t xml:space="preserve"> </w:t>
      </w:r>
      <w:r w:rsidR="002E3719" w:rsidRPr="008C5704">
        <w:rPr>
          <w:sz w:val="22"/>
          <w:szCs w:val="22"/>
        </w:rPr>
        <w:t>You will need to provide written evidence of this booking with your grant application, so that your application can be assessed. Please refer to the Council website for more information about venue bookings.</w:t>
      </w:r>
    </w:p>
    <w:p w14:paraId="52217E8E" w14:textId="083332F5" w:rsidR="00A85C09" w:rsidRDefault="00A85C09" w:rsidP="00106228">
      <w:pPr>
        <w:spacing w:line="360" w:lineRule="auto"/>
        <w:jc w:val="both"/>
        <w:rPr>
          <w:sz w:val="22"/>
          <w:szCs w:val="22"/>
        </w:rPr>
      </w:pPr>
      <w:r w:rsidRPr="008C5704">
        <w:rPr>
          <w:b/>
          <w:sz w:val="22"/>
          <w:szCs w:val="22"/>
        </w:rPr>
        <w:t>Capital works:</w:t>
      </w:r>
      <w:r w:rsidRPr="008C5704">
        <w:rPr>
          <w:sz w:val="22"/>
          <w:szCs w:val="22"/>
        </w:rPr>
        <w:t xml:space="preserve"> </w:t>
      </w:r>
      <w:r w:rsidRPr="008C5704">
        <w:rPr>
          <w:bCs/>
          <w:sz w:val="22"/>
          <w:szCs w:val="22"/>
        </w:rPr>
        <w:t>Capital works</w:t>
      </w:r>
      <w:r w:rsidRPr="008C5704">
        <w:rPr>
          <w:sz w:val="22"/>
          <w:szCs w:val="22"/>
        </w:rPr>
        <w:t xml:space="preserve"> are defined as building and engineering </w:t>
      </w:r>
      <w:r w:rsidRPr="008C5704">
        <w:rPr>
          <w:bCs/>
          <w:sz w:val="22"/>
          <w:szCs w:val="22"/>
        </w:rPr>
        <w:t xml:space="preserve">works </w:t>
      </w:r>
      <w:r w:rsidRPr="008C5704">
        <w:rPr>
          <w:sz w:val="22"/>
          <w:szCs w:val="22"/>
        </w:rPr>
        <w:t xml:space="preserve">that create an asset, as well as constructing or installing facilities and fixtures associated with, and forming an integral part of those </w:t>
      </w:r>
      <w:r w:rsidRPr="008C5704">
        <w:rPr>
          <w:bCs/>
          <w:sz w:val="22"/>
          <w:szCs w:val="22"/>
        </w:rPr>
        <w:t>works</w:t>
      </w:r>
      <w:r w:rsidRPr="008C5704">
        <w:rPr>
          <w:sz w:val="22"/>
          <w:szCs w:val="22"/>
        </w:rPr>
        <w:t>.</w:t>
      </w:r>
    </w:p>
    <w:p w14:paraId="19A0CF14" w14:textId="7B1B4F46" w:rsidR="00937F72" w:rsidRPr="003358F2" w:rsidRDefault="00937F72" w:rsidP="00106228">
      <w:pPr>
        <w:spacing w:line="360" w:lineRule="auto"/>
        <w:jc w:val="both"/>
        <w:rPr>
          <w:sz w:val="22"/>
          <w:szCs w:val="22"/>
        </w:rPr>
      </w:pPr>
      <w:r w:rsidRPr="003358F2">
        <w:rPr>
          <w:b/>
          <w:bCs/>
          <w:sz w:val="22"/>
          <w:szCs w:val="22"/>
        </w:rPr>
        <w:t xml:space="preserve">Community Project: </w:t>
      </w:r>
      <w:r w:rsidR="00C419B2" w:rsidRPr="003358F2">
        <w:rPr>
          <w:sz w:val="22"/>
          <w:szCs w:val="22"/>
        </w:rPr>
        <w:t>A</w:t>
      </w:r>
      <w:r w:rsidR="004221FB" w:rsidRPr="003358F2">
        <w:rPr>
          <w:sz w:val="22"/>
          <w:szCs w:val="22"/>
        </w:rPr>
        <w:t xml:space="preserve"> </w:t>
      </w:r>
      <w:proofErr w:type="gramStart"/>
      <w:r w:rsidR="00EC689D" w:rsidRPr="003358F2">
        <w:rPr>
          <w:rFonts w:ascii="Arial" w:eastAsia="Arial" w:hAnsi="Arial"/>
          <w:color w:val="000000"/>
          <w:sz w:val="22"/>
          <w:szCs w:val="22"/>
        </w:rPr>
        <w:t>community based</w:t>
      </w:r>
      <w:proofErr w:type="gramEnd"/>
      <w:r w:rsidR="00EC689D" w:rsidRPr="003358F2">
        <w:rPr>
          <w:rFonts w:ascii="Arial" w:eastAsia="Arial" w:hAnsi="Arial"/>
          <w:color w:val="000000"/>
          <w:sz w:val="22"/>
          <w:szCs w:val="22"/>
        </w:rPr>
        <w:t xml:space="preserve"> </w:t>
      </w:r>
      <w:r w:rsidR="00EC689D" w:rsidRPr="003358F2">
        <w:rPr>
          <w:rFonts w:ascii="Arial" w:eastAsia="Arial" w:hAnsi="Arial"/>
          <w:color w:val="000000" w:themeColor="text1"/>
          <w:sz w:val="22"/>
          <w:szCs w:val="22"/>
        </w:rPr>
        <w:t>project builds on the identified strength and assets in the community, addresses identified needs in the community, benefits the local community and involve</w:t>
      </w:r>
      <w:r w:rsidR="00C419B2" w:rsidRPr="003358F2">
        <w:rPr>
          <w:rFonts w:ascii="Arial" w:eastAsia="Arial" w:hAnsi="Arial"/>
          <w:color w:val="000000" w:themeColor="text1"/>
          <w:sz w:val="22"/>
          <w:szCs w:val="22"/>
        </w:rPr>
        <w:t>s</w:t>
      </w:r>
      <w:r w:rsidR="00EC689D" w:rsidRPr="003358F2">
        <w:rPr>
          <w:rFonts w:ascii="Arial" w:eastAsia="Arial" w:hAnsi="Arial"/>
          <w:color w:val="000000" w:themeColor="text1"/>
          <w:sz w:val="22"/>
          <w:szCs w:val="22"/>
        </w:rPr>
        <w:t xml:space="preserve"> the local community.  </w:t>
      </w:r>
    </w:p>
    <w:p w14:paraId="3D597F30" w14:textId="6C1D3511" w:rsidR="00937F72" w:rsidRDefault="00937F72" w:rsidP="00106228">
      <w:pPr>
        <w:spacing w:line="360" w:lineRule="auto"/>
        <w:jc w:val="both"/>
        <w:rPr>
          <w:sz w:val="22"/>
          <w:szCs w:val="22"/>
        </w:rPr>
      </w:pPr>
      <w:r>
        <w:rPr>
          <w:b/>
          <w:bCs/>
          <w:sz w:val="22"/>
          <w:szCs w:val="22"/>
        </w:rPr>
        <w:t xml:space="preserve">Creative Project: </w:t>
      </w:r>
      <w:r w:rsidR="00106228">
        <w:rPr>
          <w:sz w:val="22"/>
          <w:szCs w:val="22"/>
        </w:rPr>
        <w:t xml:space="preserve"> </w:t>
      </w:r>
      <w:r w:rsidR="004221FB">
        <w:rPr>
          <w:sz w:val="22"/>
          <w:szCs w:val="22"/>
        </w:rPr>
        <w:t xml:space="preserve">A project that </w:t>
      </w:r>
      <w:r w:rsidR="00106228">
        <w:rPr>
          <w:sz w:val="22"/>
          <w:szCs w:val="22"/>
        </w:rPr>
        <w:t>provide</w:t>
      </w:r>
      <w:r w:rsidR="004221FB">
        <w:rPr>
          <w:sz w:val="22"/>
          <w:szCs w:val="22"/>
        </w:rPr>
        <w:t>s</w:t>
      </w:r>
      <w:r w:rsidR="00106228">
        <w:rPr>
          <w:sz w:val="22"/>
          <w:szCs w:val="22"/>
        </w:rPr>
        <w:t xml:space="preserve"> support to the arts and culture sector of the community.  Art practices include but not restricted to visual arts, multi-media, music, performance, writing, digital, dance, festivals, and events.  All creative endeavours should have creative, economic, social, cultural or community benefits and outcomes.</w:t>
      </w:r>
    </w:p>
    <w:p w14:paraId="0BC229CF" w14:textId="4C70D008" w:rsidR="00E95BD9" w:rsidRDefault="00E95BD9" w:rsidP="004E50A2">
      <w:pPr>
        <w:spacing w:line="360" w:lineRule="auto"/>
        <w:rPr>
          <w:rStyle w:val="Hyperlink"/>
          <w:color w:val="auto"/>
          <w:sz w:val="22"/>
          <w:szCs w:val="22"/>
        </w:rPr>
      </w:pPr>
      <w:r w:rsidRPr="00E95BD9">
        <w:rPr>
          <w:b/>
          <w:bCs/>
          <w:sz w:val="22"/>
          <w:szCs w:val="22"/>
        </w:rPr>
        <w:t>Town Teams Project</w:t>
      </w:r>
      <w:r>
        <w:rPr>
          <w:sz w:val="22"/>
          <w:szCs w:val="22"/>
        </w:rPr>
        <w:t xml:space="preserve">: </w:t>
      </w:r>
      <w:bookmarkStart w:id="15" w:name="_Hlk79419921"/>
      <w:r w:rsidR="004221FB">
        <w:rPr>
          <w:sz w:val="22"/>
          <w:szCs w:val="22"/>
        </w:rPr>
        <w:t>Projects that support place-based activation and /or beautification of a town. Whilst the project may partner with others, it</w:t>
      </w:r>
      <w:r w:rsidR="004221FB" w:rsidRPr="004E50A2">
        <w:rPr>
          <w:sz w:val="22"/>
          <w:szCs w:val="22"/>
        </w:rPr>
        <w:t xml:space="preserve"> must be led by </w:t>
      </w:r>
      <w:r w:rsidR="00955461" w:rsidRPr="004E50A2">
        <w:rPr>
          <w:sz w:val="22"/>
          <w:szCs w:val="22"/>
        </w:rPr>
        <w:t>a</w:t>
      </w:r>
      <w:r w:rsidR="004221FB" w:rsidRPr="004E50A2">
        <w:rPr>
          <w:sz w:val="22"/>
          <w:szCs w:val="22"/>
        </w:rPr>
        <w:t xml:space="preserve"> community</w:t>
      </w:r>
      <w:bookmarkEnd w:id="15"/>
      <w:r w:rsidR="00955461" w:rsidRPr="004E50A2">
        <w:rPr>
          <w:sz w:val="22"/>
          <w:szCs w:val="22"/>
        </w:rPr>
        <w:t xml:space="preserve"> group that aligns with the </w:t>
      </w:r>
      <w:hyperlink r:id="rId22" w:history="1">
        <w:r w:rsidR="00955461" w:rsidRPr="001A035D">
          <w:rPr>
            <w:rStyle w:val="Hyperlink"/>
            <w:color w:val="0D0D0D" w:themeColor="text1" w:themeTint="F2"/>
            <w:sz w:val="22"/>
            <w:szCs w:val="22"/>
          </w:rPr>
          <w:t>Town Team Charter and Guiding Principles</w:t>
        </w:r>
        <w:r w:rsidR="004E50A2" w:rsidRPr="001A035D">
          <w:rPr>
            <w:rStyle w:val="Hyperlink"/>
            <w:color w:val="0D0D0D" w:themeColor="text1" w:themeTint="F2"/>
            <w:sz w:val="22"/>
            <w:szCs w:val="22"/>
            <w:u w:val="none"/>
          </w:rPr>
          <w:t>.</w:t>
        </w:r>
      </w:hyperlink>
    </w:p>
    <w:bookmarkStart w:id="16" w:name="_Toc518921693"/>
    <w:p w14:paraId="69AF7CB4" w14:textId="77777777" w:rsidR="004E50A2" w:rsidRPr="004E50A2" w:rsidRDefault="004E50A2" w:rsidP="004E50A2">
      <w:pPr>
        <w:spacing w:line="360" w:lineRule="auto"/>
        <w:rPr>
          <w:sz w:val="22"/>
          <w:szCs w:val="22"/>
        </w:rPr>
      </w:pPr>
      <w:r w:rsidRPr="004E50A2">
        <w:rPr>
          <w:sz w:val="22"/>
          <w:szCs w:val="22"/>
        </w:rPr>
        <w:fldChar w:fldCharType="begin"/>
      </w:r>
      <w:r w:rsidRPr="004E50A2">
        <w:rPr>
          <w:sz w:val="22"/>
          <w:szCs w:val="22"/>
        </w:rPr>
        <w:instrText xml:space="preserve"> HYPERLINK "https://www.townteammovement.com/wp-content/uploads/2020/08/Town-Team-Charter-Final.pdf" </w:instrText>
      </w:r>
      <w:r w:rsidRPr="004E50A2">
        <w:rPr>
          <w:sz w:val="22"/>
          <w:szCs w:val="22"/>
        </w:rPr>
        <w:fldChar w:fldCharType="separate"/>
      </w:r>
      <w:r w:rsidRPr="004E50A2">
        <w:rPr>
          <w:sz w:val="22"/>
          <w:szCs w:val="22"/>
        </w:rPr>
        <w:t>Town-Team-Charter-Final.pdf (townteammovement.com)</w:t>
      </w:r>
      <w:r w:rsidRPr="004E50A2">
        <w:rPr>
          <w:sz w:val="22"/>
          <w:szCs w:val="22"/>
        </w:rPr>
        <w:fldChar w:fldCharType="end"/>
      </w:r>
    </w:p>
    <w:p w14:paraId="3205B125" w14:textId="47BAF0AA" w:rsidR="008F389E" w:rsidRPr="008C5704" w:rsidRDefault="00C40D33" w:rsidP="00106228">
      <w:pPr>
        <w:pStyle w:val="Heading2"/>
        <w:spacing w:after="200" w:line="360" w:lineRule="auto"/>
        <w:jc w:val="both"/>
        <w:rPr>
          <w:b/>
        </w:rPr>
      </w:pPr>
      <w:r w:rsidRPr="008C5704">
        <w:rPr>
          <w:b/>
        </w:rPr>
        <w:t>Contact Officer</w:t>
      </w:r>
      <w:bookmarkEnd w:id="16"/>
    </w:p>
    <w:p w14:paraId="1F69AB2A" w14:textId="77777777" w:rsidR="008F389E" w:rsidRPr="008C5704" w:rsidRDefault="008F389E" w:rsidP="00106228">
      <w:pPr>
        <w:spacing w:line="360" w:lineRule="auto"/>
        <w:jc w:val="both"/>
        <w:rPr>
          <w:sz w:val="22"/>
          <w:szCs w:val="22"/>
        </w:rPr>
      </w:pPr>
      <w:r w:rsidRPr="008C5704">
        <w:rPr>
          <w:sz w:val="22"/>
          <w:szCs w:val="22"/>
        </w:rPr>
        <w:t xml:space="preserve">For further information regarding a project proposal for a Community Grant, please contact: </w:t>
      </w:r>
    </w:p>
    <w:p w14:paraId="5E9C3E56" w14:textId="77777777" w:rsidR="00DC4CF8" w:rsidRDefault="002D180D" w:rsidP="00106228">
      <w:pPr>
        <w:tabs>
          <w:tab w:val="left" w:pos="5670"/>
        </w:tabs>
        <w:spacing w:line="360" w:lineRule="auto"/>
        <w:jc w:val="both"/>
        <w:rPr>
          <w:sz w:val="22"/>
          <w:szCs w:val="22"/>
        </w:rPr>
      </w:pPr>
      <w:r w:rsidRPr="008C5704">
        <w:rPr>
          <w:sz w:val="22"/>
          <w:szCs w:val="22"/>
        </w:rPr>
        <w:t>Michelle Churchill</w:t>
      </w:r>
    </w:p>
    <w:p w14:paraId="1A4843C4" w14:textId="77777777" w:rsidR="00DC4CF8" w:rsidRDefault="008F389E" w:rsidP="00106228">
      <w:pPr>
        <w:tabs>
          <w:tab w:val="left" w:pos="5670"/>
        </w:tabs>
        <w:spacing w:line="360" w:lineRule="auto"/>
        <w:jc w:val="both"/>
        <w:rPr>
          <w:sz w:val="22"/>
          <w:szCs w:val="22"/>
        </w:rPr>
      </w:pPr>
      <w:r w:rsidRPr="008C5704">
        <w:rPr>
          <w:sz w:val="22"/>
          <w:szCs w:val="22"/>
        </w:rPr>
        <w:t>Community Liaison Officer</w:t>
      </w:r>
    </w:p>
    <w:p w14:paraId="55650368" w14:textId="77777777" w:rsidR="00DC4CF8" w:rsidRDefault="008F389E" w:rsidP="00106228">
      <w:pPr>
        <w:tabs>
          <w:tab w:val="left" w:pos="5670"/>
        </w:tabs>
        <w:spacing w:line="360" w:lineRule="auto"/>
        <w:jc w:val="both"/>
        <w:rPr>
          <w:sz w:val="22"/>
          <w:szCs w:val="22"/>
        </w:rPr>
      </w:pPr>
      <w:r w:rsidRPr="008C5704">
        <w:rPr>
          <w:sz w:val="22"/>
          <w:szCs w:val="22"/>
        </w:rPr>
        <w:t>Phone: (03) 6264 0300</w:t>
      </w:r>
    </w:p>
    <w:p w14:paraId="2C76AFF1" w14:textId="31E5946B" w:rsidR="00195143" w:rsidRDefault="008F389E" w:rsidP="00106228">
      <w:pPr>
        <w:tabs>
          <w:tab w:val="left" w:pos="5670"/>
        </w:tabs>
        <w:spacing w:line="360" w:lineRule="auto"/>
        <w:jc w:val="both"/>
        <w:rPr>
          <w:sz w:val="22"/>
          <w:szCs w:val="22"/>
        </w:rPr>
      </w:pPr>
      <w:r w:rsidRPr="008C5704">
        <w:rPr>
          <w:sz w:val="22"/>
          <w:szCs w:val="22"/>
        </w:rPr>
        <w:t xml:space="preserve">Email: </w:t>
      </w:r>
      <w:hyperlink r:id="rId23" w:history="1">
        <w:r w:rsidRPr="008C5704">
          <w:rPr>
            <w:sz w:val="22"/>
            <w:szCs w:val="22"/>
          </w:rPr>
          <w:t>hvc@huonvalley.tas.gov.au</w:t>
        </w:r>
      </w:hyperlink>
    </w:p>
    <w:p w14:paraId="4F7BA583" w14:textId="19B5F25F" w:rsidR="00106228" w:rsidRDefault="00106228" w:rsidP="00106228">
      <w:pPr>
        <w:tabs>
          <w:tab w:val="left" w:pos="5670"/>
        </w:tabs>
        <w:spacing w:line="360" w:lineRule="auto"/>
        <w:jc w:val="both"/>
        <w:rPr>
          <w:sz w:val="22"/>
          <w:szCs w:val="22"/>
        </w:rPr>
      </w:pPr>
    </w:p>
    <w:p w14:paraId="741FD3D7" w14:textId="77777777" w:rsidR="00AB504F" w:rsidRPr="008C5704" w:rsidRDefault="00AB504F" w:rsidP="00106228">
      <w:pPr>
        <w:tabs>
          <w:tab w:val="left" w:pos="5670"/>
        </w:tabs>
        <w:spacing w:line="360" w:lineRule="auto"/>
        <w:jc w:val="both"/>
        <w:rPr>
          <w:sz w:val="22"/>
          <w:szCs w:val="22"/>
        </w:rPr>
      </w:pPr>
    </w:p>
    <w:p w14:paraId="2749A875" w14:textId="3CB2F99A" w:rsidR="00195143" w:rsidRPr="008C5704" w:rsidRDefault="0008671D" w:rsidP="00195143">
      <w:pPr>
        <w:rPr>
          <w:rFonts w:ascii="Arial" w:hAnsi="Arial" w:cs="Arial"/>
          <w:sz w:val="16"/>
          <w:szCs w:val="16"/>
        </w:rPr>
      </w:pPr>
      <w:r w:rsidRPr="008C5704">
        <w:rPr>
          <w:sz w:val="16"/>
          <w:szCs w:val="16"/>
        </w:rPr>
        <w:t>Cover image</w:t>
      </w:r>
      <w:r w:rsidR="00202C39" w:rsidRPr="008C5704">
        <w:rPr>
          <w:sz w:val="16"/>
          <w:szCs w:val="16"/>
        </w:rPr>
        <w:t>:</w:t>
      </w:r>
      <w:r w:rsidR="00195143" w:rsidRPr="008C5704">
        <w:rPr>
          <w:sz w:val="16"/>
          <w:szCs w:val="16"/>
        </w:rPr>
        <w:t xml:space="preserve"> </w:t>
      </w:r>
      <w:r w:rsidR="00E95BD9">
        <w:rPr>
          <w:sz w:val="16"/>
          <w:szCs w:val="16"/>
        </w:rPr>
        <w:t xml:space="preserve"> </w:t>
      </w:r>
      <w:r w:rsidR="00AB504F">
        <w:rPr>
          <w:sz w:val="16"/>
          <w:szCs w:val="16"/>
        </w:rPr>
        <w:t>Scrubby Hill Farm Open Day</w:t>
      </w:r>
      <w:r w:rsidR="00795883" w:rsidRPr="008C5704">
        <w:rPr>
          <w:rFonts w:ascii="Arial" w:hAnsi="Arial" w:cs="Arial"/>
          <w:sz w:val="16"/>
          <w:szCs w:val="16"/>
        </w:rPr>
        <w:t xml:space="preserve">, </w:t>
      </w:r>
      <w:r w:rsidR="003E6E91" w:rsidRPr="008C5704">
        <w:rPr>
          <w:rFonts w:ascii="Arial" w:hAnsi="Arial" w:cs="Arial"/>
          <w:sz w:val="16"/>
          <w:szCs w:val="16"/>
        </w:rPr>
        <w:t xml:space="preserve">coordinated by the Geeveston </w:t>
      </w:r>
      <w:r w:rsidR="00AB504F">
        <w:rPr>
          <w:rFonts w:ascii="Arial" w:hAnsi="Arial" w:cs="Arial"/>
          <w:sz w:val="16"/>
          <w:szCs w:val="16"/>
        </w:rPr>
        <w:t>Community House</w:t>
      </w:r>
      <w:r w:rsidR="003E6E91" w:rsidRPr="008C5704">
        <w:rPr>
          <w:rFonts w:ascii="Arial" w:hAnsi="Arial" w:cs="Arial"/>
          <w:sz w:val="16"/>
          <w:szCs w:val="16"/>
        </w:rPr>
        <w:t xml:space="preserve"> and </w:t>
      </w:r>
      <w:r w:rsidR="00795883" w:rsidRPr="008C5704">
        <w:rPr>
          <w:rFonts w:ascii="Arial" w:hAnsi="Arial" w:cs="Arial"/>
          <w:sz w:val="16"/>
          <w:szCs w:val="16"/>
        </w:rPr>
        <w:t>support</w:t>
      </w:r>
      <w:r w:rsidR="003E6E91" w:rsidRPr="008C5704">
        <w:rPr>
          <w:rFonts w:ascii="Arial" w:hAnsi="Arial" w:cs="Arial"/>
          <w:sz w:val="16"/>
          <w:szCs w:val="16"/>
        </w:rPr>
        <w:t>ed</w:t>
      </w:r>
      <w:r w:rsidR="00795883" w:rsidRPr="008C5704">
        <w:rPr>
          <w:rFonts w:ascii="Arial" w:hAnsi="Arial" w:cs="Arial"/>
          <w:sz w:val="16"/>
          <w:szCs w:val="16"/>
        </w:rPr>
        <w:t xml:space="preserve"> by a</w:t>
      </w:r>
      <w:r w:rsidR="00195143" w:rsidRPr="008C5704">
        <w:rPr>
          <w:rFonts w:ascii="Arial" w:hAnsi="Arial" w:cs="Arial"/>
          <w:sz w:val="16"/>
          <w:szCs w:val="16"/>
        </w:rPr>
        <w:t xml:space="preserve"> </w:t>
      </w:r>
      <w:r w:rsidR="001D3737" w:rsidRPr="008C5704">
        <w:rPr>
          <w:rFonts w:ascii="Arial" w:hAnsi="Arial" w:cs="Arial"/>
          <w:sz w:val="16"/>
          <w:szCs w:val="16"/>
        </w:rPr>
        <w:t xml:space="preserve">Huon Valley Council </w:t>
      </w:r>
      <w:r w:rsidR="00195143" w:rsidRPr="008C5704">
        <w:rPr>
          <w:rFonts w:ascii="Arial" w:hAnsi="Arial" w:cs="Arial"/>
          <w:sz w:val="16"/>
          <w:szCs w:val="16"/>
        </w:rPr>
        <w:t xml:space="preserve">Quick Response </w:t>
      </w:r>
      <w:r w:rsidR="00AB504F">
        <w:rPr>
          <w:rFonts w:ascii="Arial" w:hAnsi="Arial" w:cs="Arial"/>
          <w:sz w:val="16"/>
          <w:szCs w:val="16"/>
        </w:rPr>
        <w:t>Neighbourhood Get-together Grant 2021</w:t>
      </w:r>
    </w:p>
    <w:p w14:paraId="18949AB1" w14:textId="4FD05B5B" w:rsidR="00195143" w:rsidRPr="008C5704" w:rsidRDefault="00195143" w:rsidP="00D52602">
      <w:pPr>
        <w:pStyle w:val="Default"/>
        <w:rPr>
          <w:rFonts w:asciiTheme="minorHAnsi" w:eastAsiaTheme="minorEastAsia" w:hAnsiTheme="minorHAnsi" w:cstheme="minorBidi"/>
          <w:color w:val="auto"/>
          <w:sz w:val="22"/>
          <w:szCs w:val="22"/>
          <w:lang w:eastAsia="en-US"/>
        </w:rPr>
        <w:sectPr w:rsidR="00195143" w:rsidRPr="008C5704" w:rsidSect="00775217">
          <w:pgSz w:w="11906" w:h="16838"/>
          <w:pgMar w:top="993" w:right="991" w:bottom="1276" w:left="1134" w:header="708" w:footer="708" w:gutter="0"/>
          <w:cols w:space="708"/>
          <w:titlePg/>
          <w:docGrid w:linePitch="360"/>
        </w:sectPr>
      </w:pPr>
    </w:p>
    <w:p w14:paraId="5F54F686" w14:textId="38BF5B8E" w:rsidR="00F52CC9" w:rsidRPr="008C5704" w:rsidRDefault="00F52CC9" w:rsidP="00D52602">
      <w:pPr>
        <w:pStyle w:val="Heading2"/>
        <w:rPr>
          <w:b/>
        </w:rPr>
      </w:pPr>
      <w:r w:rsidRPr="008C5704">
        <w:rPr>
          <w:b/>
        </w:rPr>
        <w:lastRenderedPageBreak/>
        <w:t xml:space="preserve">HUON VALLEY </w:t>
      </w:r>
      <w:r w:rsidR="009F420F" w:rsidRPr="008C5704">
        <w:rPr>
          <w:b/>
        </w:rPr>
        <w:t>COMMUNITY</w:t>
      </w:r>
      <w:r w:rsidR="00D25C84">
        <w:rPr>
          <w:b/>
        </w:rPr>
        <w:t xml:space="preserve"> </w:t>
      </w:r>
      <w:r w:rsidRPr="008C5704">
        <w:rPr>
          <w:b/>
        </w:rPr>
        <w:t>GRANT APPLICATION FORM</w:t>
      </w:r>
    </w:p>
    <w:tbl>
      <w:tblPr>
        <w:tblW w:w="97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142" w:type="dxa"/>
          <w:bottom w:w="142" w:type="dxa"/>
        </w:tblCellMar>
        <w:tblLook w:val="04A0" w:firstRow="1" w:lastRow="0" w:firstColumn="1" w:lastColumn="0" w:noHBand="0" w:noVBand="1"/>
      </w:tblPr>
      <w:tblGrid>
        <w:gridCol w:w="2538"/>
        <w:gridCol w:w="717"/>
        <w:gridCol w:w="21"/>
        <w:gridCol w:w="1612"/>
        <w:gridCol w:w="1651"/>
        <w:gridCol w:w="792"/>
        <w:gridCol w:w="2450"/>
      </w:tblGrid>
      <w:tr w:rsidR="00F52CC9" w:rsidRPr="008C5704" w14:paraId="76DB1AB1" w14:textId="77777777" w:rsidTr="00681C86">
        <w:trPr>
          <w:trHeight w:val="22"/>
        </w:trPr>
        <w:tc>
          <w:tcPr>
            <w:tcW w:w="9781" w:type="dxa"/>
            <w:gridSpan w:val="7"/>
            <w:shd w:val="clear" w:color="auto" w:fill="F2F2F2" w:themeFill="background1" w:themeFillShade="F2"/>
          </w:tcPr>
          <w:p w14:paraId="59824D44" w14:textId="77777777" w:rsidR="00F52CC9" w:rsidRPr="008C5704" w:rsidRDefault="00F52CC9" w:rsidP="00D52602">
            <w:pPr>
              <w:contextualSpacing/>
            </w:pPr>
            <w:r w:rsidRPr="008C5704">
              <w:rPr>
                <w:b/>
              </w:rPr>
              <w:t>Contact Details</w:t>
            </w:r>
          </w:p>
        </w:tc>
      </w:tr>
      <w:tr w:rsidR="00F52CC9" w:rsidRPr="008C5704" w14:paraId="2DE993D8" w14:textId="77777777" w:rsidTr="00954A6B">
        <w:trPr>
          <w:trHeight w:val="22"/>
        </w:trPr>
        <w:tc>
          <w:tcPr>
            <w:tcW w:w="2538" w:type="dxa"/>
            <w:shd w:val="clear" w:color="auto" w:fill="auto"/>
          </w:tcPr>
          <w:p w14:paraId="4E9BF535" w14:textId="77777777" w:rsidR="00F52CC9" w:rsidRPr="008C5704" w:rsidRDefault="00F52CC9" w:rsidP="00D52602">
            <w:pPr>
              <w:rPr>
                <w:b/>
              </w:rPr>
            </w:pPr>
            <w:r w:rsidRPr="008C5704">
              <w:rPr>
                <w:b/>
              </w:rPr>
              <w:t>Applicant Name</w:t>
            </w:r>
          </w:p>
        </w:tc>
        <w:tc>
          <w:tcPr>
            <w:tcW w:w="7243" w:type="dxa"/>
            <w:gridSpan w:val="6"/>
            <w:shd w:val="clear" w:color="auto" w:fill="auto"/>
          </w:tcPr>
          <w:p w14:paraId="501AC44D" w14:textId="77777777" w:rsidR="00F52CC9" w:rsidRPr="008C5704" w:rsidRDefault="00F52CC9" w:rsidP="00D52602">
            <w:pPr>
              <w:contextualSpacing/>
            </w:pPr>
          </w:p>
        </w:tc>
      </w:tr>
      <w:tr w:rsidR="00D17F1D" w:rsidRPr="008C5704" w14:paraId="0C38797A" w14:textId="77777777" w:rsidTr="00954A6B">
        <w:trPr>
          <w:trHeight w:val="22"/>
        </w:trPr>
        <w:tc>
          <w:tcPr>
            <w:tcW w:w="2538" w:type="dxa"/>
            <w:shd w:val="clear" w:color="auto" w:fill="auto"/>
          </w:tcPr>
          <w:p w14:paraId="5F3611AB" w14:textId="1D84787E" w:rsidR="00D17F1D" w:rsidRPr="008C5704" w:rsidRDefault="00D17F1D" w:rsidP="00D52602">
            <w:pPr>
              <w:rPr>
                <w:b/>
              </w:rPr>
            </w:pPr>
            <w:r w:rsidRPr="008C5704">
              <w:rPr>
                <w:b/>
              </w:rPr>
              <w:t>Contact Name</w:t>
            </w:r>
          </w:p>
        </w:tc>
        <w:tc>
          <w:tcPr>
            <w:tcW w:w="7243" w:type="dxa"/>
            <w:gridSpan w:val="6"/>
            <w:shd w:val="clear" w:color="auto" w:fill="auto"/>
          </w:tcPr>
          <w:p w14:paraId="3850BB91" w14:textId="77777777" w:rsidR="00D17F1D" w:rsidRPr="008C5704" w:rsidRDefault="00D17F1D" w:rsidP="00D52602">
            <w:pPr>
              <w:contextualSpacing/>
            </w:pPr>
          </w:p>
        </w:tc>
      </w:tr>
      <w:tr w:rsidR="00F52CC9" w:rsidRPr="008C5704" w14:paraId="6BFB17EA" w14:textId="77777777" w:rsidTr="00954A6B">
        <w:trPr>
          <w:trHeight w:val="22"/>
        </w:trPr>
        <w:tc>
          <w:tcPr>
            <w:tcW w:w="2538" w:type="dxa"/>
            <w:shd w:val="clear" w:color="auto" w:fill="auto"/>
          </w:tcPr>
          <w:p w14:paraId="74D97F16" w14:textId="7C696AAE" w:rsidR="00467F19" w:rsidRPr="008C5704" w:rsidRDefault="00F52CC9" w:rsidP="00D52602">
            <w:pPr>
              <w:rPr>
                <w:b/>
              </w:rPr>
            </w:pPr>
            <w:r w:rsidRPr="008C5704">
              <w:rPr>
                <w:b/>
              </w:rPr>
              <w:t>Contact Address</w:t>
            </w:r>
          </w:p>
        </w:tc>
        <w:tc>
          <w:tcPr>
            <w:tcW w:w="7243" w:type="dxa"/>
            <w:gridSpan w:val="6"/>
            <w:shd w:val="clear" w:color="auto" w:fill="auto"/>
          </w:tcPr>
          <w:p w14:paraId="56ED62FB" w14:textId="77777777" w:rsidR="00F52CC9" w:rsidRPr="008C5704" w:rsidRDefault="00F52CC9" w:rsidP="00D52602">
            <w:pPr>
              <w:contextualSpacing/>
            </w:pPr>
          </w:p>
        </w:tc>
      </w:tr>
      <w:tr w:rsidR="00F52CC9" w:rsidRPr="008C5704" w14:paraId="16C5D31E" w14:textId="77777777" w:rsidTr="00954A6B">
        <w:trPr>
          <w:trHeight w:val="22"/>
        </w:trPr>
        <w:tc>
          <w:tcPr>
            <w:tcW w:w="2538" w:type="dxa"/>
            <w:shd w:val="clear" w:color="auto" w:fill="auto"/>
          </w:tcPr>
          <w:p w14:paraId="1AD158F5" w14:textId="77777777" w:rsidR="00F52CC9" w:rsidRPr="008C5704" w:rsidRDefault="00F52CC9" w:rsidP="00D52602">
            <w:pPr>
              <w:rPr>
                <w:b/>
              </w:rPr>
            </w:pPr>
            <w:r w:rsidRPr="008C5704">
              <w:rPr>
                <w:b/>
              </w:rPr>
              <w:t xml:space="preserve">Contact Phone </w:t>
            </w:r>
          </w:p>
        </w:tc>
        <w:tc>
          <w:tcPr>
            <w:tcW w:w="7243" w:type="dxa"/>
            <w:gridSpan w:val="6"/>
            <w:shd w:val="clear" w:color="auto" w:fill="auto"/>
          </w:tcPr>
          <w:p w14:paraId="6C4E66AC" w14:textId="77777777" w:rsidR="00F52CC9" w:rsidRPr="008C5704" w:rsidRDefault="00F52CC9" w:rsidP="00D52602">
            <w:pPr>
              <w:contextualSpacing/>
            </w:pPr>
          </w:p>
        </w:tc>
      </w:tr>
      <w:tr w:rsidR="00F52CC9" w:rsidRPr="008C5704" w14:paraId="7A8E228F" w14:textId="77777777" w:rsidTr="00954A6B">
        <w:trPr>
          <w:trHeight w:val="22"/>
        </w:trPr>
        <w:tc>
          <w:tcPr>
            <w:tcW w:w="2538" w:type="dxa"/>
            <w:shd w:val="clear" w:color="auto" w:fill="auto"/>
          </w:tcPr>
          <w:p w14:paraId="3E40D87A" w14:textId="77777777" w:rsidR="00F52CC9" w:rsidRPr="008C5704" w:rsidRDefault="00F52CC9" w:rsidP="00D52602">
            <w:pPr>
              <w:rPr>
                <w:b/>
              </w:rPr>
            </w:pPr>
            <w:r w:rsidRPr="008C5704">
              <w:rPr>
                <w:b/>
              </w:rPr>
              <w:t xml:space="preserve">Contact Email </w:t>
            </w:r>
          </w:p>
        </w:tc>
        <w:tc>
          <w:tcPr>
            <w:tcW w:w="7243" w:type="dxa"/>
            <w:gridSpan w:val="6"/>
            <w:shd w:val="clear" w:color="auto" w:fill="auto"/>
          </w:tcPr>
          <w:p w14:paraId="58BD8B19" w14:textId="77777777" w:rsidR="00F52CC9" w:rsidRPr="008C5704" w:rsidRDefault="00F52CC9" w:rsidP="00D52602">
            <w:pPr>
              <w:contextualSpacing/>
            </w:pPr>
          </w:p>
        </w:tc>
      </w:tr>
      <w:tr w:rsidR="00F52CC9" w:rsidRPr="008C5704" w14:paraId="17314DA6" w14:textId="77777777" w:rsidTr="00681C86">
        <w:trPr>
          <w:trHeight w:val="22"/>
        </w:trPr>
        <w:tc>
          <w:tcPr>
            <w:tcW w:w="9781" w:type="dxa"/>
            <w:gridSpan w:val="7"/>
            <w:shd w:val="clear" w:color="auto" w:fill="F2F2F2" w:themeFill="background1" w:themeFillShade="F2"/>
          </w:tcPr>
          <w:p w14:paraId="39D0B80B" w14:textId="77777777" w:rsidR="00F52CC9" w:rsidRPr="008C5704" w:rsidRDefault="00F52CC9" w:rsidP="00D52602">
            <w:pPr>
              <w:contextualSpacing/>
            </w:pPr>
            <w:r w:rsidRPr="008C5704">
              <w:rPr>
                <w:b/>
              </w:rPr>
              <w:t>Project Details</w:t>
            </w:r>
          </w:p>
        </w:tc>
      </w:tr>
      <w:tr w:rsidR="00D25C84" w:rsidRPr="008C5704" w14:paraId="34D505A8" w14:textId="77777777" w:rsidTr="00954A6B">
        <w:trPr>
          <w:trHeight w:val="22"/>
        </w:trPr>
        <w:tc>
          <w:tcPr>
            <w:tcW w:w="2538" w:type="dxa"/>
            <w:shd w:val="clear" w:color="auto" w:fill="FFFFFF" w:themeFill="background1"/>
          </w:tcPr>
          <w:p w14:paraId="400FF52B" w14:textId="77777777" w:rsidR="00D25C84" w:rsidRDefault="00D25C84" w:rsidP="00D52602">
            <w:pPr>
              <w:contextualSpacing/>
              <w:rPr>
                <w:b/>
              </w:rPr>
            </w:pPr>
            <w:r>
              <w:rPr>
                <w:b/>
              </w:rPr>
              <w:t>Project Area</w:t>
            </w:r>
          </w:p>
          <w:p w14:paraId="526A9C29" w14:textId="2DE41405" w:rsidR="00D25C84" w:rsidRPr="00D25C84" w:rsidRDefault="00D25C84" w:rsidP="00D52602">
            <w:pPr>
              <w:contextualSpacing/>
              <w:rPr>
                <w:bCs/>
              </w:rPr>
            </w:pPr>
            <w:r w:rsidRPr="00D25C84">
              <w:rPr>
                <w:bCs/>
              </w:rPr>
              <w:t>(Choose one)</w:t>
            </w:r>
          </w:p>
        </w:tc>
        <w:tc>
          <w:tcPr>
            <w:tcW w:w="2350" w:type="dxa"/>
            <w:gridSpan w:val="3"/>
            <w:shd w:val="clear" w:color="auto" w:fill="FFFFFF" w:themeFill="background1"/>
            <w:vAlign w:val="center"/>
          </w:tcPr>
          <w:p w14:paraId="5FBDFFB8" w14:textId="77777777" w:rsidR="00D25C84" w:rsidRDefault="00D25C84" w:rsidP="00D52602">
            <w:pPr>
              <w:contextualSpacing/>
              <w:rPr>
                <w:bCs/>
              </w:rPr>
            </w:pPr>
            <w:r w:rsidRPr="00D25C84">
              <w:rPr>
                <w:bCs/>
              </w:rPr>
              <w:t>Community Project</w:t>
            </w:r>
          </w:p>
          <w:p w14:paraId="5EF5AF87" w14:textId="53D4781A" w:rsidR="00527CD0" w:rsidRPr="00D25C84" w:rsidRDefault="00F11AAE" w:rsidP="00D52602">
            <w:pPr>
              <w:contextualSpacing/>
              <w:rPr>
                <w:bCs/>
              </w:rPr>
            </w:pPr>
            <w:r>
              <w:rPr>
                <w:bCs/>
              </w:rPr>
              <w:t>(</w:t>
            </w:r>
            <w:r w:rsidR="00702F2B">
              <w:rPr>
                <w:bCs/>
              </w:rPr>
              <w:t>Up</w:t>
            </w:r>
            <w:r>
              <w:rPr>
                <w:bCs/>
              </w:rPr>
              <w:t xml:space="preserve"> to $1,000)</w:t>
            </w:r>
          </w:p>
        </w:tc>
        <w:tc>
          <w:tcPr>
            <w:tcW w:w="2443" w:type="dxa"/>
            <w:gridSpan w:val="2"/>
            <w:shd w:val="clear" w:color="auto" w:fill="FFFFFF" w:themeFill="background1"/>
            <w:vAlign w:val="center"/>
          </w:tcPr>
          <w:p w14:paraId="40137B7A" w14:textId="77777777" w:rsidR="00D25C84" w:rsidRDefault="00D25C84" w:rsidP="00D52602">
            <w:pPr>
              <w:contextualSpacing/>
              <w:rPr>
                <w:bCs/>
              </w:rPr>
            </w:pPr>
            <w:r w:rsidRPr="00D25C84">
              <w:rPr>
                <w:bCs/>
              </w:rPr>
              <w:t>Creative Project</w:t>
            </w:r>
          </w:p>
          <w:p w14:paraId="125BB7B2" w14:textId="21BDCB08" w:rsidR="00F11AAE" w:rsidRPr="00D25C84" w:rsidRDefault="00F11AAE" w:rsidP="00D52602">
            <w:pPr>
              <w:contextualSpacing/>
              <w:rPr>
                <w:bCs/>
              </w:rPr>
            </w:pPr>
            <w:r>
              <w:rPr>
                <w:bCs/>
              </w:rPr>
              <w:t>(</w:t>
            </w:r>
            <w:r w:rsidR="00702F2B">
              <w:rPr>
                <w:bCs/>
              </w:rPr>
              <w:t>Up</w:t>
            </w:r>
            <w:r>
              <w:rPr>
                <w:bCs/>
              </w:rPr>
              <w:t xml:space="preserve"> to $1,000)</w:t>
            </w:r>
          </w:p>
        </w:tc>
        <w:tc>
          <w:tcPr>
            <w:tcW w:w="2450" w:type="dxa"/>
            <w:shd w:val="clear" w:color="auto" w:fill="FFFFFF" w:themeFill="background1"/>
            <w:vAlign w:val="center"/>
          </w:tcPr>
          <w:p w14:paraId="1136120A" w14:textId="1D78939F" w:rsidR="00D25C84" w:rsidRDefault="00394FD3" w:rsidP="00D52602">
            <w:pPr>
              <w:contextualSpacing/>
              <w:rPr>
                <w:bCs/>
              </w:rPr>
            </w:pPr>
            <w:r>
              <w:rPr>
                <w:bCs/>
              </w:rPr>
              <w:t>Town Team Project</w:t>
            </w:r>
          </w:p>
          <w:p w14:paraId="3FFF00F8" w14:textId="13F57255" w:rsidR="00F11AAE" w:rsidRPr="00D25C84" w:rsidRDefault="00F11AAE" w:rsidP="00D52602">
            <w:pPr>
              <w:contextualSpacing/>
              <w:rPr>
                <w:bCs/>
              </w:rPr>
            </w:pPr>
            <w:r>
              <w:rPr>
                <w:bCs/>
              </w:rPr>
              <w:t>(</w:t>
            </w:r>
            <w:r w:rsidR="00702F2B">
              <w:rPr>
                <w:bCs/>
              </w:rPr>
              <w:t>Up</w:t>
            </w:r>
            <w:r>
              <w:rPr>
                <w:bCs/>
              </w:rPr>
              <w:t xml:space="preserve"> to $1,000)</w:t>
            </w:r>
          </w:p>
        </w:tc>
      </w:tr>
      <w:tr w:rsidR="00F52CC9" w:rsidRPr="008C5704" w14:paraId="0D4AA784" w14:textId="77777777" w:rsidTr="00954A6B">
        <w:trPr>
          <w:trHeight w:val="22"/>
        </w:trPr>
        <w:tc>
          <w:tcPr>
            <w:tcW w:w="2538" w:type="dxa"/>
            <w:shd w:val="clear" w:color="auto" w:fill="auto"/>
          </w:tcPr>
          <w:p w14:paraId="4BC38E6B" w14:textId="77777777" w:rsidR="00F52CC9" w:rsidRPr="008C5704" w:rsidRDefault="00F52CC9" w:rsidP="00D52602">
            <w:pPr>
              <w:rPr>
                <w:b/>
              </w:rPr>
            </w:pPr>
            <w:r w:rsidRPr="008C5704">
              <w:rPr>
                <w:b/>
              </w:rPr>
              <w:t>Project Name</w:t>
            </w:r>
          </w:p>
        </w:tc>
        <w:tc>
          <w:tcPr>
            <w:tcW w:w="7243" w:type="dxa"/>
            <w:gridSpan w:val="6"/>
            <w:shd w:val="clear" w:color="auto" w:fill="auto"/>
          </w:tcPr>
          <w:p w14:paraId="283B7D82" w14:textId="77777777" w:rsidR="00F52CC9" w:rsidRPr="008C5704" w:rsidRDefault="00F52CC9" w:rsidP="00D52602">
            <w:pPr>
              <w:contextualSpacing/>
            </w:pPr>
          </w:p>
        </w:tc>
      </w:tr>
      <w:tr w:rsidR="00F52CC9" w:rsidRPr="008C5704" w14:paraId="24551796" w14:textId="77777777" w:rsidTr="00954A6B">
        <w:trPr>
          <w:trHeight w:val="22"/>
        </w:trPr>
        <w:tc>
          <w:tcPr>
            <w:tcW w:w="2538" w:type="dxa"/>
            <w:shd w:val="clear" w:color="auto" w:fill="auto"/>
          </w:tcPr>
          <w:p w14:paraId="04092AC7" w14:textId="77777777" w:rsidR="00F52CC9" w:rsidRPr="008C5704" w:rsidRDefault="00F52CC9" w:rsidP="00D52602">
            <w:pPr>
              <w:rPr>
                <w:b/>
              </w:rPr>
            </w:pPr>
            <w:r w:rsidRPr="008C5704">
              <w:rPr>
                <w:b/>
              </w:rPr>
              <w:t xml:space="preserve">Brief Description </w:t>
            </w:r>
          </w:p>
          <w:p w14:paraId="6EBAD421" w14:textId="329B3AAA" w:rsidR="00467F19" w:rsidRPr="008C5704" w:rsidRDefault="00F52CC9" w:rsidP="00D52602">
            <w:r w:rsidRPr="008C5704">
              <w:t>(25 words)</w:t>
            </w:r>
          </w:p>
        </w:tc>
        <w:tc>
          <w:tcPr>
            <w:tcW w:w="7243" w:type="dxa"/>
            <w:gridSpan w:val="6"/>
            <w:shd w:val="clear" w:color="auto" w:fill="auto"/>
          </w:tcPr>
          <w:p w14:paraId="1068ECE7" w14:textId="77777777" w:rsidR="00F52CC9" w:rsidRPr="008C5704" w:rsidRDefault="00F52CC9" w:rsidP="00D52602">
            <w:pPr>
              <w:contextualSpacing/>
            </w:pPr>
          </w:p>
        </w:tc>
      </w:tr>
      <w:tr w:rsidR="00F52CC9" w:rsidRPr="008C5704" w14:paraId="5EBD2B35" w14:textId="77777777" w:rsidTr="00954A6B">
        <w:trPr>
          <w:trHeight w:val="22"/>
        </w:trPr>
        <w:tc>
          <w:tcPr>
            <w:tcW w:w="2538" w:type="dxa"/>
            <w:shd w:val="clear" w:color="auto" w:fill="auto"/>
          </w:tcPr>
          <w:p w14:paraId="628D3521" w14:textId="77777777" w:rsidR="00467F19" w:rsidRDefault="00F11AAE" w:rsidP="00D52602">
            <w:pPr>
              <w:rPr>
                <w:b/>
              </w:rPr>
            </w:pPr>
            <w:r>
              <w:rPr>
                <w:b/>
              </w:rPr>
              <w:t>Community Need</w:t>
            </w:r>
          </w:p>
          <w:p w14:paraId="3442E34E" w14:textId="4EFC883B" w:rsidR="00F11AAE" w:rsidRPr="00F11AAE" w:rsidRDefault="00F11AAE" w:rsidP="00D52602">
            <w:pPr>
              <w:rPr>
                <w:bCs/>
              </w:rPr>
            </w:pPr>
            <w:r>
              <w:rPr>
                <w:b/>
              </w:rPr>
              <w:t>(</w:t>
            </w:r>
            <w:r>
              <w:rPr>
                <w:bCs/>
              </w:rPr>
              <w:t>Describe what need in the community your project is addressing)</w:t>
            </w:r>
          </w:p>
        </w:tc>
        <w:tc>
          <w:tcPr>
            <w:tcW w:w="7243" w:type="dxa"/>
            <w:gridSpan w:val="6"/>
            <w:shd w:val="clear" w:color="auto" w:fill="auto"/>
          </w:tcPr>
          <w:p w14:paraId="0517023A" w14:textId="77777777" w:rsidR="00F52CC9" w:rsidRPr="008C5704" w:rsidRDefault="00F52CC9" w:rsidP="00D52602">
            <w:pPr>
              <w:contextualSpacing/>
            </w:pPr>
          </w:p>
        </w:tc>
      </w:tr>
      <w:tr w:rsidR="009F420F" w:rsidRPr="008C5704" w14:paraId="7627A919" w14:textId="77777777" w:rsidTr="00954A6B">
        <w:trPr>
          <w:trHeight w:val="22"/>
        </w:trPr>
        <w:tc>
          <w:tcPr>
            <w:tcW w:w="2538" w:type="dxa"/>
            <w:shd w:val="clear" w:color="auto" w:fill="auto"/>
          </w:tcPr>
          <w:p w14:paraId="2816B9AE" w14:textId="77777777" w:rsidR="00467F19" w:rsidRDefault="00F11AAE" w:rsidP="00D52602">
            <w:pPr>
              <w:rPr>
                <w:b/>
              </w:rPr>
            </w:pPr>
            <w:r>
              <w:rPr>
                <w:b/>
              </w:rPr>
              <w:t>Huon Valley Council Strategic Plan</w:t>
            </w:r>
          </w:p>
          <w:p w14:paraId="284019CB" w14:textId="28CB7DE4" w:rsidR="00F11AAE" w:rsidRPr="00F11AAE" w:rsidRDefault="00F11AAE" w:rsidP="00D52602">
            <w:pPr>
              <w:rPr>
                <w:bCs/>
              </w:rPr>
            </w:pPr>
            <w:r w:rsidRPr="00F11AAE">
              <w:rPr>
                <w:bCs/>
              </w:rPr>
              <w:t>(Describe how your project aligns to one or more objectives)</w:t>
            </w:r>
          </w:p>
        </w:tc>
        <w:tc>
          <w:tcPr>
            <w:tcW w:w="7243" w:type="dxa"/>
            <w:gridSpan w:val="6"/>
            <w:shd w:val="clear" w:color="auto" w:fill="auto"/>
          </w:tcPr>
          <w:p w14:paraId="3E2A41B6" w14:textId="77777777" w:rsidR="009F420F" w:rsidRPr="008C5704" w:rsidRDefault="009F420F" w:rsidP="00D52602">
            <w:pPr>
              <w:contextualSpacing/>
            </w:pPr>
          </w:p>
        </w:tc>
      </w:tr>
      <w:tr w:rsidR="00125399" w:rsidRPr="008C5704" w14:paraId="612852C2" w14:textId="77777777" w:rsidTr="00954A6B">
        <w:trPr>
          <w:trHeight w:val="22"/>
        </w:trPr>
        <w:tc>
          <w:tcPr>
            <w:tcW w:w="2538" w:type="dxa"/>
            <w:shd w:val="clear" w:color="auto" w:fill="auto"/>
          </w:tcPr>
          <w:p w14:paraId="18ED5520" w14:textId="77777777" w:rsidR="00125399" w:rsidRPr="008C5704" w:rsidRDefault="00125399" w:rsidP="00D52602">
            <w:pPr>
              <w:rPr>
                <w:b/>
              </w:rPr>
            </w:pPr>
            <w:r w:rsidRPr="008C5704">
              <w:rPr>
                <w:b/>
              </w:rPr>
              <w:lastRenderedPageBreak/>
              <w:t>Ongoing Benefits</w:t>
            </w:r>
          </w:p>
          <w:p w14:paraId="792FF38D" w14:textId="58DF4D95" w:rsidR="00125399" w:rsidRPr="008C5704" w:rsidRDefault="00125399" w:rsidP="00D52602">
            <w:pPr>
              <w:rPr>
                <w:bCs/>
              </w:rPr>
            </w:pPr>
            <w:r w:rsidRPr="008C5704">
              <w:rPr>
                <w:bCs/>
              </w:rPr>
              <w:t>(Describe how your event could help build ongoing connections between people)</w:t>
            </w:r>
          </w:p>
        </w:tc>
        <w:tc>
          <w:tcPr>
            <w:tcW w:w="7243" w:type="dxa"/>
            <w:gridSpan w:val="6"/>
            <w:shd w:val="clear" w:color="auto" w:fill="auto"/>
          </w:tcPr>
          <w:p w14:paraId="3F9F6667" w14:textId="77777777" w:rsidR="00125399" w:rsidRPr="008C5704" w:rsidRDefault="00125399" w:rsidP="00D52602">
            <w:pPr>
              <w:contextualSpacing/>
            </w:pPr>
          </w:p>
        </w:tc>
      </w:tr>
      <w:tr w:rsidR="00F52CC9" w:rsidRPr="008C5704" w14:paraId="2ACECC52" w14:textId="77777777" w:rsidTr="00681C86">
        <w:trPr>
          <w:trHeight w:val="22"/>
        </w:trPr>
        <w:tc>
          <w:tcPr>
            <w:tcW w:w="9781" w:type="dxa"/>
            <w:gridSpan w:val="7"/>
            <w:shd w:val="clear" w:color="auto" w:fill="F2F2F2" w:themeFill="background1" w:themeFillShade="F2"/>
          </w:tcPr>
          <w:p w14:paraId="1A2F7CAE" w14:textId="77777777" w:rsidR="00F52CC9" w:rsidRPr="008C5704" w:rsidRDefault="00F52CC9" w:rsidP="00D52602">
            <w:pPr>
              <w:contextualSpacing/>
            </w:pPr>
            <w:r w:rsidRPr="008C5704">
              <w:rPr>
                <w:b/>
              </w:rPr>
              <w:t>Project SMART Goal (Describe what you are going to do and how)</w:t>
            </w:r>
          </w:p>
        </w:tc>
      </w:tr>
      <w:tr w:rsidR="00F52CC9" w:rsidRPr="008C5704" w14:paraId="448B9E05" w14:textId="77777777" w:rsidTr="00954A6B">
        <w:trPr>
          <w:trHeight w:val="22"/>
        </w:trPr>
        <w:tc>
          <w:tcPr>
            <w:tcW w:w="2538" w:type="dxa"/>
            <w:shd w:val="clear" w:color="auto" w:fill="auto"/>
          </w:tcPr>
          <w:p w14:paraId="5A81269A" w14:textId="77777777" w:rsidR="00F52CC9" w:rsidRPr="008C5704" w:rsidRDefault="00F52CC9" w:rsidP="00D52602">
            <w:pPr>
              <w:rPr>
                <w:b/>
              </w:rPr>
            </w:pPr>
            <w:r w:rsidRPr="008C5704">
              <w:rPr>
                <w:b/>
              </w:rPr>
              <w:t xml:space="preserve">Specific </w:t>
            </w:r>
          </w:p>
          <w:p w14:paraId="27B2C05B" w14:textId="4BD65C6A" w:rsidR="00F52CC9" w:rsidRPr="008C5704" w:rsidRDefault="00F52CC9" w:rsidP="00D52602">
            <w:r w:rsidRPr="008C5704">
              <w:t>(What do you hope to achieve in doing this project?</w:t>
            </w:r>
            <w:r w:rsidR="00467F19" w:rsidRPr="008C5704">
              <w:t>)</w:t>
            </w:r>
          </w:p>
        </w:tc>
        <w:tc>
          <w:tcPr>
            <w:tcW w:w="7243" w:type="dxa"/>
            <w:gridSpan w:val="6"/>
            <w:shd w:val="clear" w:color="auto" w:fill="auto"/>
          </w:tcPr>
          <w:p w14:paraId="0F8A37CE" w14:textId="77777777" w:rsidR="00F52CC9" w:rsidRPr="008C5704" w:rsidRDefault="00F52CC9" w:rsidP="00D52602">
            <w:pPr>
              <w:contextualSpacing/>
            </w:pPr>
          </w:p>
        </w:tc>
      </w:tr>
      <w:tr w:rsidR="00F52CC9" w:rsidRPr="008C5704" w14:paraId="5439784C" w14:textId="77777777" w:rsidTr="00954A6B">
        <w:trPr>
          <w:trHeight w:val="22"/>
        </w:trPr>
        <w:tc>
          <w:tcPr>
            <w:tcW w:w="2538" w:type="dxa"/>
            <w:shd w:val="clear" w:color="auto" w:fill="auto"/>
          </w:tcPr>
          <w:p w14:paraId="3B3A0AE5" w14:textId="36A0F51C" w:rsidR="00F52CC9" w:rsidRPr="008C5704" w:rsidRDefault="00681C86" w:rsidP="00D52602">
            <w:pPr>
              <w:rPr>
                <w:rFonts w:ascii="Arial" w:hAnsi="Arial" w:cs="Arial"/>
                <w:b/>
              </w:rPr>
            </w:pPr>
            <w:r w:rsidRPr="008C5704">
              <w:rPr>
                <w:rFonts w:ascii="Arial" w:hAnsi="Arial" w:cs="Arial"/>
                <w:b/>
              </w:rPr>
              <w:t>Measurable</w:t>
            </w:r>
            <w:r w:rsidR="00F52CC9" w:rsidRPr="008C5704">
              <w:rPr>
                <w:rFonts w:ascii="Arial" w:hAnsi="Arial" w:cs="Arial"/>
                <w:b/>
              </w:rPr>
              <w:t xml:space="preserve"> </w:t>
            </w:r>
          </w:p>
          <w:p w14:paraId="3CC0CE4E" w14:textId="5A4E09FF" w:rsidR="00467F19" w:rsidRPr="008C5704" w:rsidRDefault="00F52CC9" w:rsidP="00D52602">
            <w:pPr>
              <w:rPr>
                <w:rFonts w:ascii="Arial" w:hAnsi="Arial" w:cs="Arial"/>
              </w:rPr>
            </w:pPr>
            <w:r w:rsidRPr="008C5704">
              <w:rPr>
                <w:rFonts w:ascii="Arial" w:hAnsi="Arial" w:cs="Arial"/>
              </w:rPr>
              <w:t>(How will you measure your success?)</w:t>
            </w:r>
          </w:p>
        </w:tc>
        <w:tc>
          <w:tcPr>
            <w:tcW w:w="7243" w:type="dxa"/>
            <w:gridSpan w:val="6"/>
            <w:shd w:val="clear" w:color="auto" w:fill="auto"/>
          </w:tcPr>
          <w:p w14:paraId="4BB75B61" w14:textId="77777777" w:rsidR="00F52CC9" w:rsidRPr="008C5704" w:rsidRDefault="00F52CC9" w:rsidP="00D52602">
            <w:pPr>
              <w:contextualSpacing/>
            </w:pPr>
          </w:p>
        </w:tc>
      </w:tr>
      <w:tr w:rsidR="00F52CC9" w:rsidRPr="008C5704" w14:paraId="52C650A7" w14:textId="77777777" w:rsidTr="00954A6B">
        <w:trPr>
          <w:trHeight w:val="22"/>
        </w:trPr>
        <w:tc>
          <w:tcPr>
            <w:tcW w:w="2538" w:type="dxa"/>
            <w:shd w:val="clear" w:color="auto" w:fill="auto"/>
          </w:tcPr>
          <w:p w14:paraId="3BC8D034" w14:textId="77777777" w:rsidR="00F52CC9" w:rsidRPr="008C5704" w:rsidRDefault="00F52CC9" w:rsidP="00D52602">
            <w:pPr>
              <w:rPr>
                <w:rFonts w:ascii="Arial" w:hAnsi="Arial" w:cs="Arial"/>
                <w:b/>
              </w:rPr>
            </w:pPr>
            <w:r w:rsidRPr="008C5704">
              <w:rPr>
                <w:rFonts w:ascii="Arial" w:hAnsi="Arial" w:cs="Arial"/>
                <w:b/>
              </w:rPr>
              <w:t xml:space="preserve">Actions </w:t>
            </w:r>
          </w:p>
          <w:p w14:paraId="21E83781" w14:textId="79A42EF0" w:rsidR="00F52CC9" w:rsidRPr="008C5704" w:rsidRDefault="00F52CC9" w:rsidP="00D52602">
            <w:pPr>
              <w:rPr>
                <w:rFonts w:ascii="Arial" w:hAnsi="Arial" w:cs="Arial"/>
              </w:rPr>
            </w:pPr>
            <w:r w:rsidRPr="008C5704">
              <w:rPr>
                <w:rFonts w:ascii="Arial" w:hAnsi="Arial" w:cs="Arial"/>
              </w:rPr>
              <w:t>(What steps will you take to complete the project?)</w:t>
            </w:r>
          </w:p>
        </w:tc>
        <w:tc>
          <w:tcPr>
            <w:tcW w:w="7243" w:type="dxa"/>
            <w:gridSpan w:val="6"/>
            <w:shd w:val="clear" w:color="auto" w:fill="auto"/>
          </w:tcPr>
          <w:p w14:paraId="64A616D2" w14:textId="77777777" w:rsidR="00F52CC9" w:rsidRPr="008C5704" w:rsidRDefault="00F52CC9" w:rsidP="00D52602">
            <w:pPr>
              <w:contextualSpacing/>
            </w:pPr>
          </w:p>
        </w:tc>
      </w:tr>
      <w:tr w:rsidR="00F52CC9" w:rsidRPr="008C5704" w14:paraId="597EE439" w14:textId="77777777" w:rsidTr="00954A6B">
        <w:trPr>
          <w:trHeight w:val="22"/>
        </w:trPr>
        <w:tc>
          <w:tcPr>
            <w:tcW w:w="2538" w:type="dxa"/>
            <w:shd w:val="clear" w:color="auto" w:fill="auto"/>
          </w:tcPr>
          <w:p w14:paraId="1D10F2C2" w14:textId="77777777" w:rsidR="00F52CC9" w:rsidRPr="008C5704" w:rsidRDefault="00F52CC9" w:rsidP="00D52602">
            <w:pPr>
              <w:rPr>
                <w:rFonts w:ascii="Arial" w:hAnsi="Arial" w:cs="Arial"/>
                <w:b/>
              </w:rPr>
            </w:pPr>
            <w:r w:rsidRPr="008C5704">
              <w:rPr>
                <w:rFonts w:ascii="Arial" w:hAnsi="Arial" w:cs="Arial"/>
                <w:b/>
              </w:rPr>
              <w:t xml:space="preserve">Realistic </w:t>
            </w:r>
          </w:p>
          <w:p w14:paraId="2E3DB905" w14:textId="77777777" w:rsidR="00F52CC9" w:rsidRPr="008C5704" w:rsidRDefault="00F52CC9" w:rsidP="00D52602">
            <w:pPr>
              <w:rPr>
                <w:rFonts w:ascii="Arial" w:hAnsi="Arial" w:cs="Arial"/>
              </w:rPr>
            </w:pPr>
            <w:r w:rsidRPr="008C5704">
              <w:rPr>
                <w:rFonts w:ascii="Arial" w:hAnsi="Arial" w:cs="Arial"/>
              </w:rPr>
              <w:t>(How will you achieve this with the resources available to you?)</w:t>
            </w:r>
          </w:p>
        </w:tc>
        <w:tc>
          <w:tcPr>
            <w:tcW w:w="7243" w:type="dxa"/>
            <w:gridSpan w:val="6"/>
            <w:shd w:val="clear" w:color="auto" w:fill="auto"/>
          </w:tcPr>
          <w:p w14:paraId="10EFC5AB" w14:textId="77777777" w:rsidR="00F52CC9" w:rsidRPr="008C5704" w:rsidRDefault="00F52CC9" w:rsidP="00D52602">
            <w:pPr>
              <w:contextualSpacing/>
            </w:pPr>
          </w:p>
        </w:tc>
      </w:tr>
      <w:tr w:rsidR="00F52CC9" w:rsidRPr="008C5704" w14:paraId="556249C3" w14:textId="77777777" w:rsidTr="00954A6B">
        <w:trPr>
          <w:trHeight w:val="22"/>
        </w:trPr>
        <w:tc>
          <w:tcPr>
            <w:tcW w:w="2538" w:type="dxa"/>
            <w:shd w:val="clear" w:color="auto" w:fill="auto"/>
          </w:tcPr>
          <w:p w14:paraId="740633E6" w14:textId="77777777" w:rsidR="00F52CC9" w:rsidRPr="008C5704" w:rsidRDefault="00F52CC9" w:rsidP="00D52602">
            <w:pPr>
              <w:rPr>
                <w:rFonts w:ascii="Arial" w:hAnsi="Arial" w:cs="Arial"/>
                <w:b/>
              </w:rPr>
            </w:pPr>
            <w:r w:rsidRPr="008C5704">
              <w:rPr>
                <w:rFonts w:ascii="Arial" w:hAnsi="Arial" w:cs="Arial"/>
                <w:b/>
              </w:rPr>
              <w:t>Timeframe</w:t>
            </w:r>
          </w:p>
          <w:p w14:paraId="2D01EC8D" w14:textId="77777777" w:rsidR="00F52CC9" w:rsidRPr="008C5704" w:rsidRDefault="00F52CC9" w:rsidP="00D52602">
            <w:pPr>
              <w:rPr>
                <w:rFonts w:ascii="Arial" w:hAnsi="Arial" w:cs="Arial"/>
              </w:rPr>
            </w:pPr>
            <w:r w:rsidRPr="008C5704">
              <w:rPr>
                <w:rFonts w:ascii="Arial" w:hAnsi="Arial" w:cs="Arial"/>
              </w:rPr>
              <w:t>(When will your project start and be completed by?)</w:t>
            </w:r>
          </w:p>
        </w:tc>
        <w:tc>
          <w:tcPr>
            <w:tcW w:w="7243" w:type="dxa"/>
            <w:gridSpan w:val="6"/>
            <w:shd w:val="clear" w:color="auto" w:fill="auto"/>
          </w:tcPr>
          <w:p w14:paraId="3DDCA993" w14:textId="77777777" w:rsidR="00F52CC9" w:rsidRPr="008C5704" w:rsidRDefault="00F52CC9" w:rsidP="00D52602">
            <w:pPr>
              <w:contextualSpacing/>
            </w:pPr>
          </w:p>
        </w:tc>
      </w:tr>
      <w:tr w:rsidR="00F52CC9" w:rsidRPr="008C5704" w14:paraId="3015C458" w14:textId="77777777" w:rsidTr="00954A6B">
        <w:trPr>
          <w:trHeight w:val="444"/>
        </w:trPr>
        <w:tc>
          <w:tcPr>
            <w:tcW w:w="2538" w:type="dxa"/>
            <w:shd w:val="clear" w:color="auto" w:fill="auto"/>
          </w:tcPr>
          <w:p w14:paraId="1830DDEC" w14:textId="77777777" w:rsidR="00702F2B" w:rsidRPr="00702F2B" w:rsidRDefault="00F52CC9" w:rsidP="00D52602">
            <w:pPr>
              <w:rPr>
                <w:rFonts w:ascii="Arial" w:hAnsi="Arial" w:cs="Arial"/>
                <w:b/>
              </w:rPr>
            </w:pPr>
            <w:r w:rsidRPr="00702F2B">
              <w:rPr>
                <w:rFonts w:ascii="Arial" w:hAnsi="Arial" w:cs="Arial"/>
                <w:b/>
              </w:rPr>
              <w:t xml:space="preserve">Partnerships and Collaboration </w:t>
            </w:r>
          </w:p>
          <w:p w14:paraId="36B4A41E" w14:textId="494FDF28" w:rsidR="00F52CC9" w:rsidRPr="00702F2B" w:rsidRDefault="00F52CC9" w:rsidP="00D52602">
            <w:pPr>
              <w:rPr>
                <w:bCs/>
              </w:rPr>
            </w:pPr>
            <w:r w:rsidRPr="00702F2B">
              <w:rPr>
                <w:rFonts w:ascii="Arial" w:hAnsi="Arial" w:cs="Arial"/>
                <w:bCs/>
              </w:rPr>
              <w:t>(List the contributions (cash and in-kind) from other partners, volunteers, groups, etc)</w:t>
            </w:r>
          </w:p>
        </w:tc>
        <w:tc>
          <w:tcPr>
            <w:tcW w:w="7243" w:type="dxa"/>
            <w:gridSpan w:val="6"/>
            <w:shd w:val="clear" w:color="auto" w:fill="auto"/>
          </w:tcPr>
          <w:p w14:paraId="4B08EA6A" w14:textId="77777777" w:rsidR="00F52CC9" w:rsidRPr="008C5704" w:rsidRDefault="00F52CC9" w:rsidP="00D52602">
            <w:pPr>
              <w:contextualSpacing/>
              <w:rPr>
                <w:b/>
              </w:rPr>
            </w:pPr>
          </w:p>
        </w:tc>
      </w:tr>
      <w:tr w:rsidR="00F52CC9" w:rsidRPr="008C5704" w14:paraId="5BD6CD01" w14:textId="77777777" w:rsidTr="00681C86">
        <w:trPr>
          <w:trHeight w:val="444"/>
        </w:trPr>
        <w:tc>
          <w:tcPr>
            <w:tcW w:w="9781" w:type="dxa"/>
            <w:gridSpan w:val="7"/>
            <w:shd w:val="clear" w:color="auto" w:fill="F2F2F2" w:themeFill="background1" w:themeFillShade="F2"/>
          </w:tcPr>
          <w:p w14:paraId="4E1A23A8" w14:textId="77777777" w:rsidR="00F52CC9" w:rsidRPr="008C5704" w:rsidRDefault="00F52CC9" w:rsidP="00D52602">
            <w:pPr>
              <w:contextualSpacing/>
              <w:rPr>
                <w:b/>
              </w:rPr>
            </w:pPr>
            <w:r w:rsidRPr="008C5704">
              <w:rPr>
                <w:b/>
              </w:rPr>
              <w:lastRenderedPageBreak/>
              <w:t>Project Expenses (List the costs associated with your project)</w:t>
            </w:r>
          </w:p>
        </w:tc>
      </w:tr>
      <w:tr w:rsidR="00F52CC9" w:rsidRPr="008C5704" w14:paraId="4F53FB4B" w14:textId="77777777" w:rsidTr="00954A6B">
        <w:trPr>
          <w:trHeight w:val="114"/>
        </w:trPr>
        <w:tc>
          <w:tcPr>
            <w:tcW w:w="3276" w:type="dxa"/>
            <w:gridSpan w:val="3"/>
            <w:shd w:val="clear" w:color="auto" w:fill="auto"/>
          </w:tcPr>
          <w:p w14:paraId="5A838B8F" w14:textId="77777777" w:rsidR="00F52CC9" w:rsidRPr="008C5704" w:rsidRDefault="00F52CC9" w:rsidP="00D52602">
            <w:pPr>
              <w:contextualSpacing/>
              <w:rPr>
                <w:b/>
              </w:rPr>
            </w:pPr>
            <w:r w:rsidRPr="008C5704">
              <w:rPr>
                <w:b/>
              </w:rPr>
              <w:t>Expense Name</w:t>
            </w:r>
          </w:p>
        </w:tc>
        <w:tc>
          <w:tcPr>
            <w:tcW w:w="3263" w:type="dxa"/>
            <w:gridSpan w:val="2"/>
            <w:shd w:val="clear" w:color="auto" w:fill="auto"/>
          </w:tcPr>
          <w:p w14:paraId="038DD1E2" w14:textId="77777777" w:rsidR="00F52CC9" w:rsidRPr="008C5704" w:rsidRDefault="00F52CC9" w:rsidP="00D52602">
            <w:pPr>
              <w:contextualSpacing/>
              <w:rPr>
                <w:b/>
              </w:rPr>
            </w:pPr>
            <w:r w:rsidRPr="008C5704">
              <w:rPr>
                <w:b/>
              </w:rPr>
              <w:t>Expense Description</w:t>
            </w:r>
          </w:p>
        </w:tc>
        <w:tc>
          <w:tcPr>
            <w:tcW w:w="3242" w:type="dxa"/>
            <w:gridSpan w:val="2"/>
            <w:shd w:val="clear" w:color="auto" w:fill="auto"/>
          </w:tcPr>
          <w:p w14:paraId="72B971E9" w14:textId="77777777" w:rsidR="00F52CC9" w:rsidRPr="008C5704" w:rsidRDefault="00F52CC9" w:rsidP="00D52602">
            <w:pPr>
              <w:contextualSpacing/>
              <w:rPr>
                <w:b/>
              </w:rPr>
            </w:pPr>
            <w:r w:rsidRPr="008C5704">
              <w:rPr>
                <w:b/>
              </w:rPr>
              <w:t>Expense Cost</w:t>
            </w:r>
          </w:p>
        </w:tc>
      </w:tr>
      <w:tr w:rsidR="00F52CC9" w:rsidRPr="008C5704" w14:paraId="206CF909" w14:textId="77777777" w:rsidTr="00954A6B">
        <w:trPr>
          <w:trHeight w:val="112"/>
        </w:trPr>
        <w:tc>
          <w:tcPr>
            <w:tcW w:w="3276" w:type="dxa"/>
            <w:gridSpan w:val="3"/>
            <w:shd w:val="clear" w:color="auto" w:fill="auto"/>
          </w:tcPr>
          <w:p w14:paraId="63DC4BA1" w14:textId="77777777" w:rsidR="00F52CC9" w:rsidRPr="008C5704" w:rsidRDefault="00F52CC9" w:rsidP="00D52602">
            <w:pPr>
              <w:contextualSpacing/>
              <w:rPr>
                <w:b/>
              </w:rPr>
            </w:pPr>
          </w:p>
        </w:tc>
        <w:tc>
          <w:tcPr>
            <w:tcW w:w="3263" w:type="dxa"/>
            <w:gridSpan w:val="2"/>
            <w:shd w:val="clear" w:color="auto" w:fill="auto"/>
          </w:tcPr>
          <w:p w14:paraId="154E4219" w14:textId="77777777" w:rsidR="00F52CC9" w:rsidRPr="008C5704" w:rsidRDefault="00F52CC9" w:rsidP="00D52602">
            <w:pPr>
              <w:contextualSpacing/>
              <w:rPr>
                <w:b/>
              </w:rPr>
            </w:pPr>
          </w:p>
        </w:tc>
        <w:tc>
          <w:tcPr>
            <w:tcW w:w="3242" w:type="dxa"/>
            <w:gridSpan w:val="2"/>
            <w:shd w:val="clear" w:color="auto" w:fill="auto"/>
          </w:tcPr>
          <w:p w14:paraId="764A6E0E" w14:textId="77777777" w:rsidR="00F52CC9" w:rsidRPr="008C5704" w:rsidRDefault="00F52CC9" w:rsidP="00D52602">
            <w:pPr>
              <w:contextualSpacing/>
              <w:rPr>
                <w:b/>
              </w:rPr>
            </w:pPr>
          </w:p>
        </w:tc>
      </w:tr>
      <w:tr w:rsidR="00F52CC9" w:rsidRPr="008C5704" w14:paraId="4EC353ED" w14:textId="77777777" w:rsidTr="00954A6B">
        <w:trPr>
          <w:trHeight w:val="112"/>
        </w:trPr>
        <w:tc>
          <w:tcPr>
            <w:tcW w:w="3276" w:type="dxa"/>
            <w:gridSpan w:val="3"/>
            <w:shd w:val="clear" w:color="auto" w:fill="auto"/>
          </w:tcPr>
          <w:p w14:paraId="0F9AA21E" w14:textId="77777777" w:rsidR="00F52CC9" w:rsidRPr="008C5704" w:rsidRDefault="00F52CC9" w:rsidP="00D52602">
            <w:pPr>
              <w:contextualSpacing/>
              <w:rPr>
                <w:b/>
              </w:rPr>
            </w:pPr>
          </w:p>
        </w:tc>
        <w:tc>
          <w:tcPr>
            <w:tcW w:w="3263" w:type="dxa"/>
            <w:gridSpan w:val="2"/>
            <w:shd w:val="clear" w:color="auto" w:fill="auto"/>
          </w:tcPr>
          <w:p w14:paraId="3A4A1631" w14:textId="77777777" w:rsidR="00F52CC9" w:rsidRPr="008C5704" w:rsidRDefault="00F52CC9" w:rsidP="00D52602">
            <w:pPr>
              <w:contextualSpacing/>
              <w:rPr>
                <w:b/>
              </w:rPr>
            </w:pPr>
          </w:p>
        </w:tc>
        <w:tc>
          <w:tcPr>
            <w:tcW w:w="3242" w:type="dxa"/>
            <w:gridSpan w:val="2"/>
            <w:shd w:val="clear" w:color="auto" w:fill="auto"/>
          </w:tcPr>
          <w:p w14:paraId="47421F9B" w14:textId="77777777" w:rsidR="00F52CC9" w:rsidRPr="008C5704" w:rsidRDefault="00F52CC9" w:rsidP="00D52602">
            <w:pPr>
              <w:contextualSpacing/>
              <w:rPr>
                <w:b/>
              </w:rPr>
            </w:pPr>
          </w:p>
        </w:tc>
      </w:tr>
      <w:tr w:rsidR="00F52CC9" w:rsidRPr="008C5704" w14:paraId="709A91DA" w14:textId="77777777" w:rsidTr="00954A6B">
        <w:trPr>
          <w:trHeight w:val="112"/>
        </w:trPr>
        <w:tc>
          <w:tcPr>
            <w:tcW w:w="3276" w:type="dxa"/>
            <w:gridSpan w:val="3"/>
            <w:shd w:val="clear" w:color="auto" w:fill="auto"/>
          </w:tcPr>
          <w:p w14:paraId="3677840A" w14:textId="77777777" w:rsidR="00F52CC9" w:rsidRPr="008C5704" w:rsidRDefault="00F52CC9" w:rsidP="00D52602">
            <w:pPr>
              <w:contextualSpacing/>
              <w:rPr>
                <w:b/>
              </w:rPr>
            </w:pPr>
          </w:p>
        </w:tc>
        <w:tc>
          <w:tcPr>
            <w:tcW w:w="3263" w:type="dxa"/>
            <w:gridSpan w:val="2"/>
            <w:shd w:val="clear" w:color="auto" w:fill="auto"/>
          </w:tcPr>
          <w:p w14:paraId="22113E6A" w14:textId="77777777" w:rsidR="00F52CC9" w:rsidRPr="008C5704" w:rsidRDefault="00F52CC9" w:rsidP="00D52602">
            <w:pPr>
              <w:contextualSpacing/>
              <w:rPr>
                <w:b/>
              </w:rPr>
            </w:pPr>
          </w:p>
        </w:tc>
        <w:tc>
          <w:tcPr>
            <w:tcW w:w="3242" w:type="dxa"/>
            <w:gridSpan w:val="2"/>
            <w:shd w:val="clear" w:color="auto" w:fill="auto"/>
          </w:tcPr>
          <w:p w14:paraId="0A9426A1" w14:textId="77777777" w:rsidR="00F52CC9" w:rsidRPr="008C5704" w:rsidRDefault="00F52CC9" w:rsidP="00D52602">
            <w:pPr>
              <w:contextualSpacing/>
              <w:rPr>
                <w:b/>
              </w:rPr>
            </w:pPr>
          </w:p>
        </w:tc>
      </w:tr>
      <w:tr w:rsidR="00467F19" w:rsidRPr="008C5704" w14:paraId="289074E4" w14:textId="77777777" w:rsidTr="00954A6B">
        <w:trPr>
          <w:trHeight w:val="112"/>
        </w:trPr>
        <w:tc>
          <w:tcPr>
            <w:tcW w:w="3276" w:type="dxa"/>
            <w:gridSpan w:val="3"/>
            <w:shd w:val="clear" w:color="auto" w:fill="auto"/>
          </w:tcPr>
          <w:p w14:paraId="19E758D4" w14:textId="77777777" w:rsidR="00467F19" w:rsidRPr="008C5704" w:rsidRDefault="00467F19" w:rsidP="00D52602">
            <w:pPr>
              <w:contextualSpacing/>
              <w:rPr>
                <w:b/>
              </w:rPr>
            </w:pPr>
          </w:p>
        </w:tc>
        <w:tc>
          <w:tcPr>
            <w:tcW w:w="3263" w:type="dxa"/>
            <w:gridSpan w:val="2"/>
            <w:shd w:val="clear" w:color="auto" w:fill="auto"/>
          </w:tcPr>
          <w:p w14:paraId="5B477D74" w14:textId="77777777" w:rsidR="00467F19" w:rsidRPr="008C5704" w:rsidRDefault="00467F19" w:rsidP="00D52602">
            <w:pPr>
              <w:contextualSpacing/>
              <w:rPr>
                <w:b/>
              </w:rPr>
            </w:pPr>
          </w:p>
        </w:tc>
        <w:tc>
          <w:tcPr>
            <w:tcW w:w="3242" w:type="dxa"/>
            <w:gridSpan w:val="2"/>
            <w:shd w:val="clear" w:color="auto" w:fill="auto"/>
          </w:tcPr>
          <w:p w14:paraId="60A4AD12" w14:textId="77777777" w:rsidR="00467F19" w:rsidRPr="008C5704" w:rsidRDefault="00467F19" w:rsidP="00D52602">
            <w:pPr>
              <w:contextualSpacing/>
              <w:rPr>
                <w:b/>
              </w:rPr>
            </w:pPr>
          </w:p>
        </w:tc>
      </w:tr>
      <w:tr w:rsidR="00467F19" w:rsidRPr="008C5704" w14:paraId="2B8A90A6" w14:textId="77777777" w:rsidTr="00954A6B">
        <w:trPr>
          <w:trHeight w:val="112"/>
        </w:trPr>
        <w:tc>
          <w:tcPr>
            <w:tcW w:w="3276" w:type="dxa"/>
            <w:gridSpan w:val="3"/>
            <w:shd w:val="clear" w:color="auto" w:fill="auto"/>
          </w:tcPr>
          <w:p w14:paraId="27AF3F59" w14:textId="77777777" w:rsidR="00467F19" w:rsidRPr="008C5704" w:rsidRDefault="00467F19" w:rsidP="00D52602">
            <w:pPr>
              <w:contextualSpacing/>
              <w:rPr>
                <w:b/>
              </w:rPr>
            </w:pPr>
          </w:p>
        </w:tc>
        <w:tc>
          <w:tcPr>
            <w:tcW w:w="3263" w:type="dxa"/>
            <w:gridSpan w:val="2"/>
            <w:shd w:val="clear" w:color="auto" w:fill="auto"/>
          </w:tcPr>
          <w:p w14:paraId="091E0550" w14:textId="77777777" w:rsidR="00467F19" w:rsidRPr="008C5704" w:rsidRDefault="00467F19" w:rsidP="00D52602">
            <w:pPr>
              <w:contextualSpacing/>
              <w:rPr>
                <w:b/>
              </w:rPr>
            </w:pPr>
          </w:p>
        </w:tc>
        <w:tc>
          <w:tcPr>
            <w:tcW w:w="3242" w:type="dxa"/>
            <w:gridSpan w:val="2"/>
            <w:shd w:val="clear" w:color="auto" w:fill="auto"/>
          </w:tcPr>
          <w:p w14:paraId="5FBE8894" w14:textId="77777777" w:rsidR="00467F19" w:rsidRPr="008C5704" w:rsidRDefault="00467F19" w:rsidP="00D52602">
            <w:pPr>
              <w:contextualSpacing/>
              <w:rPr>
                <w:b/>
              </w:rPr>
            </w:pPr>
          </w:p>
        </w:tc>
      </w:tr>
      <w:tr w:rsidR="00F52CC9" w:rsidRPr="008C5704" w14:paraId="75F72463" w14:textId="77777777" w:rsidTr="00681C86">
        <w:trPr>
          <w:trHeight w:val="796"/>
        </w:trPr>
        <w:tc>
          <w:tcPr>
            <w:tcW w:w="9781" w:type="dxa"/>
            <w:gridSpan w:val="7"/>
            <w:shd w:val="clear" w:color="auto" w:fill="auto"/>
          </w:tcPr>
          <w:p w14:paraId="70553F9F" w14:textId="77777777" w:rsidR="00F52CC9" w:rsidRDefault="00F52CC9" w:rsidP="00D52602">
            <w:r w:rsidRPr="008C5704">
              <w:rPr>
                <w:b/>
              </w:rPr>
              <w:t xml:space="preserve">Support Material </w:t>
            </w:r>
            <w:r w:rsidRPr="008C5704">
              <w:t>may include up to five images, quotes or documents relating to project expenditure (no page limit), letters of support</w:t>
            </w:r>
            <w:r w:rsidR="002D22F9">
              <w:t>.</w:t>
            </w:r>
          </w:p>
          <w:p w14:paraId="74DA4E34" w14:textId="2B1FA31F" w:rsidR="00C419B2" w:rsidRPr="00C419B2" w:rsidRDefault="00C419B2" w:rsidP="00D52602">
            <w:pPr>
              <w:rPr>
                <w:b/>
                <w:bCs/>
              </w:rPr>
            </w:pPr>
            <w:r w:rsidRPr="00C419B2">
              <w:rPr>
                <w:b/>
                <w:bCs/>
              </w:rPr>
              <w:t>Quotes MUST be attached.</w:t>
            </w:r>
          </w:p>
        </w:tc>
      </w:tr>
      <w:tr w:rsidR="00954A6B" w:rsidRPr="008C5704" w14:paraId="437F8333" w14:textId="77777777" w:rsidTr="00954A6B">
        <w:trPr>
          <w:trHeight w:val="796"/>
        </w:trPr>
        <w:tc>
          <w:tcPr>
            <w:tcW w:w="3255" w:type="dxa"/>
            <w:gridSpan w:val="2"/>
            <w:shd w:val="clear" w:color="auto" w:fill="auto"/>
          </w:tcPr>
          <w:p w14:paraId="292C08A7" w14:textId="77777777" w:rsidR="00954A6B" w:rsidRDefault="00954A6B" w:rsidP="00D52602">
            <w:pPr>
              <w:rPr>
                <w:b/>
              </w:rPr>
            </w:pPr>
            <w:r>
              <w:rPr>
                <w:b/>
              </w:rPr>
              <w:t>Town Team Projects</w:t>
            </w:r>
          </w:p>
          <w:p w14:paraId="009739F7" w14:textId="545F7A28" w:rsidR="00867C8E" w:rsidRPr="008C5704" w:rsidRDefault="00867C8E" w:rsidP="00D52602">
            <w:pPr>
              <w:rPr>
                <w:b/>
              </w:rPr>
            </w:pPr>
            <w:r>
              <w:rPr>
                <w:b/>
              </w:rPr>
              <w:t>(Please provide us with a bit more information if you are creating or changing an asset)</w:t>
            </w:r>
          </w:p>
        </w:tc>
        <w:tc>
          <w:tcPr>
            <w:tcW w:w="6526" w:type="dxa"/>
            <w:gridSpan w:val="5"/>
            <w:shd w:val="clear" w:color="auto" w:fill="auto"/>
          </w:tcPr>
          <w:p w14:paraId="2A8D839D" w14:textId="3BE621EE" w:rsidR="00954A6B" w:rsidRDefault="00867C8E" w:rsidP="00D52602">
            <w:pPr>
              <w:rPr>
                <w:bCs/>
              </w:rPr>
            </w:pPr>
            <w:r>
              <w:rPr>
                <w:bCs/>
              </w:rPr>
              <w:t>P</w:t>
            </w:r>
            <w:r w:rsidR="00954A6B" w:rsidRPr="00954A6B">
              <w:rPr>
                <w:bCs/>
              </w:rPr>
              <w:t xml:space="preserve">rovide proof that you have permission to undertake the project on land or with assets belonging to others </w:t>
            </w:r>
            <w:r w:rsidR="00906DE2">
              <w:rPr>
                <w:bCs/>
              </w:rPr>
              <w:t>(</w:t>
            </w:r>
            <w:proofErr w:type="gramStart"/>
            <w:r w:rsidR="00954A6B" w:rsidRPr="00954A6B">
              <w:rPr>
                <w:bCs/>
              </w:rPr>
              <w:t>e.g.</w:t>
            </w:r>
            <w:proofErr w:type="gramEnd"/>
            <w:r w:rsidR="00954A6B" w:rsidRPr="00954A6B">
              <w:rPr>
                <w:bCs/>
              </w:rPr>
              <w:t xml:space="preserve"> letter from landowner, Council etc)</w:t>
            </w:r>
          </w:p>
          <w:p w14:paraId="5EB44EAA" w14:textId="463AB86F" w:rsidR="00906DE2" w:rsidRDefault="00906DE2" w:rsidP="00D52602">
            <w:pPr>
              <w:rPr>
                <w:bCs/>
              </w:rPr>
            </w:pPr>
          </w:p>
          <w:p w14:paraId="55C24AA5" w14:textId="19B6915B" w:rsidR="00906DE2" w:rsidRDefault="00906DE2" w:rsidP="00D52602">
            <w:pPr>
              <w:rPr>
                <w:bCs/>
              </w:rPr>
            </w:pPr>
          </w:p>
          <w:p w14:paraId="0BF31BBD" w14:textId="77777777" w:rsidR="00906DE2" w:rsidRDefault="00906DE2" w:rsidP="00D52602">
            <w:pPr>
              <w:rPr>
                <w:bCs/>
              </w:rPr>
            </w:pPr>
          </w:p>
          <w:p w14:paraId="144D1321" w14:textId="53E992F2" w:rsidR="00954A6B" w:rsidRDefault="00867C8E" w:rsidP="00D52602">
            <w:pPr>
              <w:rPr>
                <w:bCs/>
              </w:rPr>
            </w:pPr>
            <w:r>
              <w:rPr>
                <w:bCs/>
              </w:rPr>
              <w:t>D</w:t>
            </w:r>
            <w:r w:rsidR="00906DE2">
              <w:rPr>
                <w:bCs/>
              </w:rPr>
              <w:t>escribe who will take ongoing responsibility for the new or improved asset.</w:t>
            </w:r>
          </w:p>
          <w:p w14:paraId="12B60CBC" w14:textId="77777777" w:rsidR="00906DE2" w:rsidRDefault="00906DE2" w:rsidP="00D52602">
            <w:pPr>
              <w:rPr>
                <w:bCs/>
              </w:rPr>
            </w:pPr>
          </w:p>
          <w:p w14:paraId="16CEE242" w14:textId="77777777" w:rsidR="00906DE2" w:rsidRDefault="00906DE2" w:rsidP="00D52602">
            <w:pPr>
              <w:rPr>
                <w:bCs/>
              </w:rPr>
            </w:pPr>
          </w:p>
          <w:p w14:paraId="78D5F75C" w14:textId="6D1341C4" w:rsidR="00906DE2" w:rsidRPr="00954A6B" w:rsidRDefault="00906DE2" w:rsidP="00D52602">
            <w:pPr>
              <w:rPr>
                <w:bCs/>
              </w:rPr>
            </w:pPr>
          </w:p>
        </w:tc>
      </w:tr>
    </w:tbl>
    <w:p w14:paraId="253BE1C7" w14:textId="77777777" w:rsidR="00F52CC9" w:rsidRPr="008C5704" w:rsidRDefault="00F52CC9" w:rsidP="00D52602">
      <w:pPr>
        <w:pStyle w:val="Default"/>
        <w:rPr>
          <w:sz w:val="22"/>
          <w:szCs w:val="22"/>
        </w:rPr>
      </w:pPr>
    </w:p>
    <w:p w14:paraId="6C06CE16" w14:textId="11FE5BEA" w:rsidR="00F52CC9" w:rsidRPr="008C5704" w:rsidRDefault="00195143" w:rsidP="00D52602">
      <w:pPr>
        <w:rPr>
          <w:b/>
          <w:bCs/>
        </w:rPr>
      </w:pPr>
      <w:r w:rsidRPr="008C5704">
        <w:rPr>
          <w:b/>
          <w:bCs/>
        </w:rPr>
        <w:t>How did you find out about this grants program?</w:t>
      </w:r>
    </w:p>
    <w:p w14:paraId="7524F578" w14:textId="1565E6DF" w:rsidR="00195143" w:rsidRPr="008C5704" w:rsidRDefault="001A035D" w:rsidP="00D52602">
      <w:sdt>
        <w:sdtPr>
          <w:id w:val="718170457"/>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Council website</w:t>
      </w:r>
      <w:r w:rsidR="00195143" w:rsidRPr="008C5704">
        <w:br/>
      </w:r>
      <w:sdt>
        <w:sdtPr>
          <w:id w:val="-1725832526"/>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Facebook</w:t>
      </w:r>
      <w:r w:rsidR="008C5704">
        <w:br/>
      </w:r>
      <w:sdt>
        <w:sdtPr>
          <w:id w:val="221654207"/>
          <w14:checkbox>
            <w14:checked w14:val="0"/>
            <w14:checkedState w14:val="2612" w14:font="MS Gothic"/>
            <w14:uncheckedState w14:val="2610" w14:font="MS Gothic"/>
          </w14:checkbox>
        </w:sdtPr>
        <w:sdtEndPr/>
        <w:sdtContent>
          <w:r w:rsidR="008C5704" w:rsidRPr="008C5704">
            <w:rPr>
              <w:rFonts w:ascii="MS Gothic" w:eastAsia="MS Gothic" w:hAnsi="MS Gothic" w:hint="eastAsia"/>
            </w:rPr>
            <w:t>☐</w:t>
          </w:r>
        </w:sdtContent>
      </w:sdt>
      <w:r w:rsidR="008C5704">
        <w:t xml:space="preserve"> Council e-Newsletter</w:t>
      </w:r>
      <w:r w:rsidR="00195143" w:rsidRPr="008C5704">
        <w:br/>
      </w:r>
      <w:sdt>
        <w:sdtPr>
          <w:id w:val="-606275006"/>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Instagram</w:t>
      </w:r>
      <w:r w:rsidR="00195143" w:rsidRPr="008C5704">
        <w:br/>
      </w:r>
      <w:sdt>
        <w:sdtPr>
          <w:id w:val="-803776244"/>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Huon News</w:t>
      </w:r>
      <w:r w:rsidR="00195143" w:rsidRPr="008C5704">
        <w:br/>
      </w:r>
      <w:sdt>
        <w:sdtPr>
          <w:id w:val="-168572970"/>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Huon FM</w:t>
      </w:r>
      <w:r w:rsidR="00195143" w:rsidRPr="008C5704">
        <w:br/>
      </w:r>
      <w:sdt>
        <w:sdtPr>
          <w:id w:val="313381130"/>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Community Noticeboards</w:t>
      </w:r>
      <w:r w:rsidR="00195143" w:rsidRPr="008C5704">
        <w:br/>
      </w:r>
      <w:sdt>
        <w:sdtPr>
          <w:id w:val="1648861639"/>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Word of mouth</w:t>
      </w:r>
    </w:p>
    <w:p w14:paraId="590B6754" w14:textId="5AA89C76" w:rsidR="00195143" w:rsidRPr="00195143" w:rsidRDefault="00195143" w:rsidP="00D52602">
      <w:r w:rsidRPr="008C5704">
        <w:t>Other: ______________________________________________________________________________</w:t>
      </w:r>
      <w:r>
        <w:t>____</w:t>
      </w:r>
    </w:p>
    <w:sectPr w:rsidR="00195143" w:rsidRPr="00195143" w:rsidSect="00702F2B">
      <w:pgSz w:w="11906" w:h="16838"/>
      <w:pgMar w:top="851" w:right="991"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CAA0" w14:textId="77777777" w:rsidR="00415522" w:rsidRDefault="00415522" w:rsidP="00017792">
      <w:pPr>
        <w:spacing w:before="0" w:after="0" w:line="240" w:lineRule="auto"/>
      </w:pPr>
      <w:r>
        <w:separator/>
      </w:r>
    </w:p>
  </w:endnote>
  <w:endnote w:type="continuationSeparator" w:id="0">
    <w:p w14:paraId="42FA58C9" w14:textId="77777777" w:rsidR="00415522" w:rsidRDefault="00415522" w:rsidP="000177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E110" w14:textId="77777777" w:rsidR="001E616C" w:rsidRDefault="001E6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737880"/>
      <w:docPartObj>
        <w:docPartGallery w:val="Page Numbers (Bottom of Page)"/>
        <w:docPartUnique/>
      </w:docPartObj>
    </w:sdtPr>
    <w:sdtEndPr>
      <w:rPr>
        <w:noProof/>
      </w:rPr>
    </w:sdtEndPr>
    <w:sdtContent>
      <w:p w14:paraId="50B50973" w14:textId="77777777" w:rsidR="00BD4ECB" w:rsidRDefault="00BD4ECB">
        <w:pPr>
          <w:pStyle w:val="Footer"/>
          <w:jc w:val="right"/>
        </w:pPr>
        <w:r>
          <w:fldChar w:fldCharType="begin"/>
        </w:r>
        <w:r>
          <w:instrText xml:space="preserve"> PAGE   \* MERGEFORMAT </w:instrText>
        </w:r>
        <w:r>
          <w:fldChar w:fldCharType="separate"/>
        </w:r>
        <w:r w:rsidR="00884894">
          <w:rPr>
            <w:noProof/>
          </w:rPr>
          <w:t>8</w:t>
        </w:r>
        <w:r>
          <w:rPr>
            <w:noProof/>
          </w:rPr>
          <w:fldChar w:fldCharType="end"/>
        </w:r>
      </w:p>
    </w:sdtContent>
  </w:sdt>
  <w:p w14:paraId="4C386388" w14:textId="77777777" w:rsidR="00017792" w:rsidRDefault="00017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A56F" w14:textId="77777777" w:rsidR="001E616C" w:rsidRDefault="001E6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B5AB" w14:textId="77777777" w:rsidR="00415522" w:rsidRDefault="00415522" w:rsidP="00017792">
      <w:pPr>
        <w:spacing w:before="0" w:after="0" w:line="240" w:lineRule="auto"/>
      </w:pPr>
      <w:r>
        <w:separator/>
      </w:r>
    </w:p>
  </w:footnote>
  <w:footnote w:type="continuationSeparator" w:id="0">
    <w:p w14:paraId="7CD3702B" w14:textId="77777777" w:rsidR="00415522" w:rsidRDefault="00415522" w:rsidP="0001779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8B0" w14:textId="68ED188A" w:rsidR="001E616C" w:rsidRDefault="001E6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29AF" w14:textId="6AD34A76" w:rsidR="001E616C" w:rsidRDefault="001E6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0A4A" w14:textId="1E893387" w:rsidR="001E616C" w:rsidRDefault="001E6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C9A"/>
    <w:multiLevelType w:val="hybridMultilevel"/>
    <w:tmpl w:val="D29E8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97115"/>
    <w:multiLevelType w:val="hybridMultilevel"/>
    <w:tmpl w:val="DB4A261A"/>
    <w:lvl w:ilvl="0" w:tplc="3D067C3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17D95"/>
    <w:multiLevelType w:val="hybridMultilevel"/>
    <w:tmpl w:val="3A183252"/>
    <w:lvl w:ilvl="0" w:tplc="1650598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4188F"/>
    <w:multiLevelType w:val="multilevel"/>
    <w:tmpl w:val="C97C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95753"/>
    <w:multiLevelType w:val="hybridMultilevel"/>
    <w:tmpl w:val="AAA4F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BD7034"/>
    <w:multiLevelType w:val="hybridMultilevel"/>
    <w:tmpl w:val="7B82A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30CFD"/>
    <w:multiLevelType w:val="hybridMultilevel"/>
    <w:tmpl w:val="F300D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279F9"/>
    <w:multiLevelType w:val="hybridMultilevel"/>
    <w:tmpl w:val="3D8EF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164487"/>
    <w:multiLevelType w:val="hybridMultilevel"/>
    <w:tmpl w:val="4A1EB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F22F6B"/>
    <w:multiLevelType w:val="hybridMultilevel"/>
    <w:tmpl w:val="9484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C59D8"/>
    <w:multiLevelType w:val="hybridMultilevel"/>
    <w:tmpl w:val="DF04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E1D58"/>
    <w:multiLevelType w:val="hybridMultilevel"/>
    <w:tmpl w:val="EF74C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7C164F"/>
    <w:multiLevelType w:val="hybridMultilevel"/>
    <w:tmpl w:val="2B2C9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053968"/>
    <w:multiLevelType w:val="hybridMultilevel"/>
    <w:tmpl w:val="1F5E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D7299A"/>
    <w:multiLevelType w:val="hybridMultilevel"/>
    <w:tmpl w:val="A7608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E1FE9"/>
    <w:multiLevelType w:val="hybridMultilevel"/>
    <w:tmpl w:val="820EE1DA"/>
    <w:lvl w:ilvl="0" w:tplc="1650598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2F4F47"/>
    <w:multiLevelType w:val="hybridMultilevel"/>
    <w:tmpl w:val="23B0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C7547"/>
    <w:multiLevelType w:val="hybridMultilevel"/>
    <w:tmpl w:val="1A188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316340"/>
    <w:multiLevelType w:val="hybridMultilevel"/>
    <w:tmpl w:val="B010F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246AE6"/>
    <w:multiLevelType w:val="hybridMultilevel"/>
    <w:tmpl w:val="A0182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E83D18"/>
    <w:multiLevelType w:val="hybridMultilevel"/>
    <w:tmpl w:val="98383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AC7517"/>
    <w:multiLevelType w:val="multilevel"/>
    <w:tmpl w:val="9FBC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5C755F"/>
    <w:multiLevelType w:val="hybridMultilevel"/>
    <w:tmpl w:val="2820B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E30A37"/>
    <w:multiLevelType w:val="hybridMultilevel"/>
    <w:tmpl w:val="38A47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FC3FFA"/>
    <w:multiLevelType w:val="hybridMultilevel"/>
    <w:tmpl w:val="459620AA"/>
    <w:lvl w:ilvl="0" w:tplc="9E84D2C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27B78"/>
    <w:multiLevelType w:val="hybridMultilevel"/>
    <w:tmpl w:val="13F03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E5589E"/>
    <w:multiLevelType w:val="hybridMultilevel"/>
    <w:tmpl w:val="DF706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CF7BEF"/>
    <w:multiLevelType w:val="hybridMultilevel"/>
    <w:tmpl w:val="88D61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2"/>
  </w:num>
  <w:num w:numId="4">
    <w:abstractNumId w:val="19"/>
  </w:num>
  <w:num w:numId="5">
    <w:abstractNumId w:val="6"/>
  </w:num>
  <w:num w:numId="6">
    <w:abstractNumId w:val="18"/>
  </w:num>
  <w:num w:numId="7">
    <w:abstractNumId w:val="23"/>
  </w:num>
  <w:num w:numId="8">
    <w:abstractNumId w:val="4"/>
  </w:num>
  <w:num w:numId="9">
    <w:abstractNumId w:val="17"/>
  </w:num>
  <w:num w:numId="10">
    <w:abstractNumId w:val="0"/>
  </w:num>
  <w:num w:numId="11">
    <w:abstractNumId w:val="25"/>
  </w:num>
  <w:num w:numId="12">
    <w:abstractNumId w:val="24"/>
  </w:num>
  <w:num w:numId="13">
    <w:abstractNumId w:val="13"/>
  </w:num>
  <w:num w:numId="14">
    <w:abstractNumId w:val="27"/>
  </w:num>
  <w:num w:numId="15">
    <w:abstractNumId w:val="10"/>
  </w:num>
  <w:num w:numId="16">
    <w:abstractNumId w:val="12"/>
  </w:num>
  <w:num w:numId="17">
    <w:abstractNumId w:val="5"/>
  </w:num>
  <w:num w:numId="18">
    <w:abstractNumId w:val="3"/>
  </w:num>
  <w:num w:numId="19">
    <w:abstractNumId w:val="21"/>
  </w:num>
  <w:num w:numId="20">
    <w:abstractNumId w:val="16"/>
  </w:num>
  <w:num w:numId="21">
    <w:abstractNumId w:val="9"/>
  </w:num>
  <w:num w:numId="22">
    <w:abstractNumId w:val="1"/>
  </w:num>
  <w:num w:numId="23">
    <w:abstractNumId w:val="15"/>
  </w:num>
  <w:num w:numId="24">
    <w:abstractNumId w:val="2"/>
  </w:num>
  <w:num w:numId="25">
    <w:abstractNumId w:val="14"/>
  </w:num>
  <w:num w:numId="26">
    <w:abstractNumId w:val="26"/>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0C"/>
    <w:rsid w:val="000136B3"/>
    <w:rsid w:val="000159A2"/>
    <w:rsid w:val="00017792"/>
    <w:rsid w:val="00042886"/>
    <w:rsid w:val="0004368F"/>
    <w:rsid w:val="00052D67"/>
    <w:rsid w:val="0008671D"/>
    <w:rsid w:val="000B1617"/>
    <w:rsid w:val="00106228"/>
    <w:rsid w:val="00125399"/>
    <w:rsid w:val="00126B03"/>
    <w:rsid w:val="001564C0"/>
    <w:rsid w:val="00160A41"/>
    <w:rsid w:val="00164080"/>
    <w:rsid w:val="00195143"/>
    <w:rsid w:val="001A035D"/>
    <w:rsid w:val="001A4420"/>
    <w:rsid w:val="001D3737"/>
    <w:rsid w:val="001E616C"/>
    <w:rsid w:val="001F09E0"/>
    <w:rsid w:val="00202C39"/>
    <w:rsid w:val="002145BE"/>
    <w:rsid w:val="00252E48"/>
    <w:rsid w:val="00254C4D"/>
    <w:rsid w:val="002606BE"/>
    <w:rsid w:val="00260B92"/>
    <w:rsid w:val="002A6394"/>
    <w:rsid w:val="002C6F35"/>
    <w:rsid w:val="002C78B4"/>
    <w:rsid w:val="002D180D"/>
    <w:rsid w:val="002D22F9"/>
    <w:rsid w:val="002D7348"/>
    <w:rsid w:val="002E039A"/>
    <w:rsid w:val="002E3719"/>
    <w:rsid w:val="002E4B0C"/>
    <w:rsid w:val="002F14E9"/>
    <w:rsid w:val="00303F0D"/>
    <w:rsid w:val="00310CD8"/>
    <w:rsid w:val="003358F2"/>
    <w:rsid w:val="00353BC7"/>
    <w:rsid w:val="00390303"/>
    <w:rsid w:val="00394FD3"/>
    <w:rsid w:val="00395C88"/>
    <w:rsid w:val="003A7D6B"/>
    <w:rsid w:val="003E06B2"/>
    <w:rsid w:val="003E59ED"/>
    <w:rsid w:val="003E6E91"/>
    <w:rsid w:val="003F6F4C"/>
    <w:rsid w:val="0041256B"/>
    <w:rsid w:val="00415522"/>
    <w:rsid w:val="004161B7"/>
    <w:rsid w:val="004221FB"/>
    <w:rsid w:val="004304A1"/>
    <w:rsid w:val="0044576A"/>
    <w:rsid w:val="004579D3"/>
    <w:rsid w:val="00463A26"/>
    <w:rsid w:val="004646F2"/>
    <w:rsid w:val="00467F19"/>
    <w:rsid w:val="004765F6"/>
    <w:rsid w:val="004D6482"/>
    <w:rsid w:val="004E50A2"/>
    <w:rsid w:val="00500A62"/>
    <w:rsid w:val="00501F48"/>
    <w:rsid w:val="0050200D"/>
    <w:rsid w:val="00515805"/>
    <w:rsid w:val="00527CD0"/>
    <w:rsid w:val="0055155E"/>
    <w:rsid w:val="00555A4A"/>
    <w:rsid w:val="005679DC"/>
    <w:rsid w:val="005A07DC"/>
    <w:rsid w:val="005A2F51"/>
    <w:rsid w:val="005A4B22"/>
    <w:rsid w:val="005B1CD4"/>
    <w:rsid w:val="005C4C02"/>
    <w:rsid w:val="005C6E5E"/>
    <w:rsid w:val="005C7E2C"/>
    <w:rsid w:val="00601B19"/>
    <w:rsid w:val="0061606A"/>
    <w:rsid w:val="00635AE6"/>
    <w:rsid w:val="00642DA1"/>
    <w:rsid w:val="00642ED0"/>
    <w:rsid w:val="00681C86"/>
    <w:rsid w:val="00692D49"/>
    <w:rsid w:val="006952F5"/>
    <w:rsid w:val="006B3E96"/>
    <w:rsid w:val="006E048B"/>
    <w:rsid w:val="00702F2B"/>
    <w:rsid w:val="00734DD5"/>
    <w:rsid w:val="00761460"/>
    <w:rsid w:val="00761DD6"/>
    <w:rsid w:val="007629E8"/>
    <w:rsid w:val="00772F01"/>
    <w:rsid w:val="00775217"/>
    <w:rsid w:val="007832C9"/>
    <w:rsid w:val="00795883"/>
    <w:rsid w:val="007A7434"/>
    <w:rsid w:val="007C289E"/>
    <w:rsid w:val="007D14E8"/>
    <w:rsid w:val="007D7DB0"/>
    <w:rsid w:val="007E3192"/>
    <w:rsid w:val="007F2489"/>
    <w:rsid w:val="00806E0C"/>
    <w:rsid w:val="00811910"/>
    <w:rsid w:val="0081578D"/>
    <w:rsid w:val="00821DB5"/>
    <w:rsid w:val="00832F0B"/>
    <w:rsid w:val="00851B47"/>
    <w:rsid w:val="008635BD"/>
    <w:rsid w:val="0086422C"/>
    <w:rsid w:val="0086718E"/>
    <w:rsid w:val="00867C8E"/>
    <w:rsid w:val="0087571A"/>
    <w:rsid w:val="00882C5C"/>
    <w:rsid w:val="008843FD"/>
    <w:rsid w:val="00884894"/>
    <w:rsid w:val="00892859"/>
    <w:rsid w:val="0089429D"/>
    <w:rsid w:val="00895CD7"/>
    <w:rsid w:val="008A2E37"/>
    <w:rsid w:val="008C1644"/>
    <w:rsid w:val="008C5704"/>
    <w:rsid w:val="008D400E"/>
    <w:rsid w:val="008D5390"/>
    <w:rsid w:val="008D5450"/>
    <w:rsid w:val="008E00B1"/>
    <w:rsid w:val="008F389E"/>
    <w:rsid w:val="00906DE2"/>
    <w:rsid w:val="00937F72"/>
    <w:rsid w:val="00954A6B"/>
    <w:rsid w:val="00955461"/>
    <w:rsid w:val="0096300D"/>
    <w:rsid w:val="00964B25"/>
    <w:rsid w:val="009A122A"/>
    <w:rsid w:val="009A2ADD"/>
    <w:rsid w:val="009C2BDF"/>
    <w:rsid w:val="009C43B0"/>
    <w:rsid w:val="009E4C28"/>
    <w:rsid w:val="009F29F9"/>
    <w:rsid w:val="009F420F"/>
    <w:rsid w:val="00A02F11"/>
    <w:rsid w:val="00A051E0"/>
    <w:rsid w:val="00A11323"/>
    <w:rsid w:val="00A220B5"/>
    <w:rsid w:val="00A36B1A"/>
    <w:rsid w:val="00A70276"/>
    <w:rsid w:val="00A84C5D"/>
    <w:rsid w:val="00A85C09"/>
    <w:rsid w:val="00A91753"/>
    <w:rsid w:val="00AB504F"/>
    <w:rsid w:val="00AF7C34"/>
    <w:rsid w:val="00B017DC"/>
    <w:rsid w:val="00B03D43"/>
    <w:rsid w:val="00B0641E"/>
    <w:rsid w:val="00B24E8D"/>
    <w:rsid w:val="00B27CE1"/>
    <w:rsid w:val="00B54373"/>
    <w:rsid w:val="00B62431"/>
    <w:rsid w:val="00B7604C"/>
    <w:rsid w:val="00BA5C67"/>
    <w:rsid w:val="00BC12DD"/>
    <w:rsid w:val="00BC39C8"/>
    <w:rsid w:val="00BD4ECB"/>
    <w:rsid w:val="00BE77AF"/>
    <w:rsid w:val="00BF3362"/>
    <w:rsid w:val="00BF5812"/>
    <w:rsid w:val="00C309DC"/>
    <w:rsid w:val="00C40D33"/>
    <w:rsid w:val="00C419B2"/>
    <w:rsid w:val="00C56B9C"/>
    <w:rsid w:val="00C9725E"/>
    <w:rsid w:val="00CA5C7A"/>
    <w:rsid w:val="00CE0A26"/>
    <w:rsid w:val="00D17F1D"/>
    <w:rsid w:val="00D25C84"/>
    <w:rsid w:val="00D464C7"/>
    <w:rsid w:val="00D47449"/>
    <w:rsid w:val="00D52602"/>
    <w:rsid w:val="00D8398D"/>
    <w:rsid w:val="00D9481D"/>
    <w:rsid w:val="00DA331A"/>
    <w:rsid w:val="00DC08F4"/>
    <w:rsid w:val="00DC4CF8"/>
    <w:rsid w:val="00DF30EE"/>
    <w:rsid w:val="00DF359D"/>
    <w:rsid w:val="00DF5B4C"/>
    <w:rsid w:val="00E00B88"/>
    <w:rsid w:val="00E317B8"/>
    <w:rsid w:val="00E33D00"/>
    <w:rsid w:val="00E5393A"/>
    <w:rsid w:val="00E56A3F"/>
    <w:rsid w:val="00E63667"/>
    <w:rsid w:val="00E773B4"/>
    <w:rsid w:val="00E938E7"/>
    <w:rsid w:val="00E95BD9"/>
    <w:rsid w:val="00EC23E1"/>
    <w:rsid w:val="00EC689D"/>
    <w:rsid w:val="00ED1972"/>
    <w:rsid w:val="00ED363A"/>
    <w:rsid w:val="00EE21CB"/>
    <w:rsid w:val="00EE5971"/>
    <w:rsid w:val="00F11AAE"/>
    <w:rsid w:val="00F121A7"/>
    <w:rsid w:val="00F160DC"/>
    <w:rsid w:val="00F20C6D"/>
    <w:rsid w:val="00F2397D"/>
    <w:rsid w:val="00F24D8C"/>
    <w:rsid w:val="00F374A1"/>
    <w:rsid w:val="00F52CC9"/>
    <w:rsid w:val="00F65C40"/>
    <w:rsid w:val="00FA326A"/>
    <w:rsid w:val="00FC04AF"/>
    <w:rsid w:val="00FC1685"/>
    <w:rsid w:val="00FE0BFF"/>
    <w:rsid w:val="00FE4488"/>
    <w:rsid w:val="00FE5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4FF89B"/>
  <w15:docId w15:val="{5DDBA9AC-B77F-4715-917A-9F3D4536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0C"/>
    <w:rPr>
      <w:sz w:val="20"/>
      <w:szCs w:val="20"/>
    </w:rPr>
  </w:style>
  <w:style w:type="paragraph" w:styleId="Heading1">
    <w:name w:val="heading 1"/>
    <w:basedOn w:val="Normal"/>
    <w:next w:val="Normal"/>
    <w:link w:val="Heading1Char"/>
    <w:uiPriority w:val="9"/>
    <w:qFormat/>
    <w:rsid w:val="00806E0C"/>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6E0C"/>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6E0C"/>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unhideWhenUsed/>
    <w:qFormat/>
    <w:rsid w:val="00806E0C"/>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rsid w:val="00806E0C"/>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806E0C"/>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806E0C"/>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806E0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6E0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C"/>
    <w:rPr>
      <w:rFonts w:ascii="Tahoma" w:hAnsi="Tahoma" w:cs="Tahoma"/>
      <w:sz w:val="16"/>
      <w:szCs w:val="16"/>
    </w:rPr>
  </w:style>
  <w:style w:type="character" w:customStyle="1" w:styleId="Heading1Char">
    <w:name w:val="Heading 1 Char"/>
    <w:basedOn w:val="DefaultParagraphFont"/>
    <w:link w:val="Heading1"/>
    <w:uiPriority w:val="9"/>
    <w:rsid w:val="00806E0C"/>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806E0C"/>
    <w:rPr>
      <w:caps/>
      <w:spacing w:val="15"/>
      <w:shd w:val="clear" w:color="auto" w:fill="F8F8F8" w:themeFill="accent1" w:themeFillTint="33"/>
    </w:rPr>
  </w:style>
  <w:style w:type="character" w:customStyle="1" w:styleId="Heading3Char">
    <w:name w:val="Heading 3 Char"/>
    <w:basedOn w:val="DefaultParagraphFont"/>
    <w:link w:val="Heading3"/>
    <w:uiPriority w:val="9"/>
    <w:rsid w:val="00806E0C"/>
    <w:rPr>
      <w:caps/>
      <w:color w:val="6E6E6E" w:themeColor="accent1" w:themeShade="7F"/>
      <w:spacing w:val="15"/>
    </w:rPr>
  </w:style>
  <w:style w:type="character" w:customStyle="1" w:styleId="Heading4Char">
    <w:name w:val="Heading 4 Char"/>
    <w:basedOn w:val="DefaultParagraphFont"/>
    <w:link w:val="Heading4"/>
    <w:uiPriority w:val="9"/>
    <w:rsid w:val="00806E0C"/>
    <w:rPr>
      <w:caps/>
      <w:color w:val="A5A5A5" w:themeColor="accent1" w:themeShade="BF"/>
      <w:spacing w:val="10"/>
    </w:rPr>
  </w:style>
  <w:style w:type="character" w:customStyle="1" w:styleId="Heading5Char">
    <w:name w:val="Heading 5 Char"/>
    <w:basedOn w:val="DefaultParagraphFont"/>
    <w:link w:val="Heading5"/>
    <w:uiPriority w:val="9"/>
    <w:semiHidden/>
    <w:rsid w:val="00806E0C"/>
    <w:rPr>
      <w:caps/>
      <w:color w:val="A5A5A5" w:themeColor="accent1" w:themeShade="BF"/>
      <w:spacing w:val="10"/>
    </w:rPr>
  </w:style>
  <w:style w:type="character" w:customStyle="1" w:styleId="Heading6Char">
    <w:name w:val="Heading 6 Char"/>
    <w:basedOn w:val="DefaultParagraphFont"/>
    <w:link w:val="Heading6"/>
    <w:uiPriority w:val="9"/>
    <w:semiHidden/>
    <w:rsid w:val="00806E0C"/>
    <w:rPr>
      <w:caps/>
      <w:color w:val="A5A5A5" w:themeColor="accent1" w:themeShade="BF"/>
      <w:spacing w:val="10"/>
    </w:rPr>
  </w:style>
  <w:style w:type="character" w:customStyle="1" w:styleId="Heading7Char">
    <w:name w:val="Heading 7 Char"/>
    <w:basedOn w:val="DefaultParagraphFont"/>
    <w:link w:val="Heading7"/>
    <w:uiPriority w:val="9"/>
    <w:semiHidden/>
    <w:rsid w:val="00806E0C"/>
    <w:rPr>
      <w:caps/>
      <w:color w:val="A5A5A5" w:themeColor="accent1" w:themeShade="BF"/>
      <w:spacing w:val="10"/>
    </w:rPr>
  </w:style>
  <w:style w:type="character" w:customStyle="1" w:styleId="Heading8Char">
    <w:name w:val="Heading 8 Char"/>
    <w:basedOn w:val="DefaultParagraphFont"/>
    <w:link w:val="Heading8"/>
    <w:uiPriority w:val="9"/>
    <w:semiHidden/>
    <w:rsid w:val="00806E0C"/>
    <w:rPr>
      <w:caps/>
      <w:spacing w:val="10"/>
      <w:sz w:val="18"/>
      <w:szCs w:val="18"/>
    </w:rPr>
  </w:style>
  <w:style w:type="character" w:customStyle="1" w:styleId="Heading9Char">
    <w:name w:val="Heading 9 Char"/>
    <w:basedOn w:val="DefaultParagraphFont"/>
    <w:link w:val="Heading9"/>
    <w:uiPriority w:val="9"/>
    <w:semiHidden/>
    <w:rsid w:val="00806E0C"/>
    <w:rPr>
      <w:i/>
      <w:caps/>
      <w:spacing w:val="10"/>
      <w:sz w:val="18"/>
      <w:szCs w:val="18"/>
    </w:rPr>
  </w:style>
  <w:style w:type="paragraph" w:styleId="Caption">
    <w:name w:val="caption"/>
    <w:basedOn w:val="Normal"/>
    <w:next w:val="Normal"/>
    <w:uiPriority w:val="35"/>
    <w:semiHidden/>
    <w:unhideWhenUsed/>
    <w:qFormat/>
    <w:rsid w:val="00806E0C"/>
    <w:rPr>
      <w:b/>
      <w:bCs/>
      <w:color w:val="A5A5A5" w:themeColor="accent1" w:themeShade="BF"/>
      <w:sz w:val="16"/>
      <w:szCs w:val="16"/>
    </w:rPr>
  </w:style>
  <w:style w:type="paragraph" w:styleId="Title">
    <w:name w:val="Title"/>
    <w:basedOn w:val="Normal"/>
    <w:next w:val="Normal"/>
    <w:link w:val="TitleChar"/>
    <w:uiPriority w:val="10"/>
    <w:qFormat/>
    <w:rsid w:val="00806E0C"/>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806E0C"/>
    <w:rPr>
      <w:caps/>
      <w:color w:val="DDDDDD" w:themeColor="accent1"/>
      <w:spacing w:val="10"/>
      <w:kern w:val="28"/>
      <w:sz w:val="52"/>
      <w:szCs w:val="52"/>
    </w:rPr>
  </w:style>
  <w:style w:type="paragraph" w:styleId="Subtitle">
    <w:name w:val="Subtitle"/>
    <w:basedOn w:val="Normal"/>
    <w:next w:val="Normal"/>
    <w:link w:val="SubtitleChar"/>
    <w:uiPriority w:val="11"/>
    <w:qFormat/>
    <w:rsid w:val="00806E0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6E0C"/>
    <w:rPr>
      <w:caps/>
      <w:color w:val="595959" w:themeColor="text1" w:themeTint="A6"/>
      <w:spacing w:val="10"/>
      <w:sz w:val="24"/>
      <w:szCs w:val="24"/>
    </w:rPr>
  </w:style>
  <w:style w:type="character" w:styleId="Strong">
    <w:name w:val="Strong"/>
    <w:uiPriority w:val="22"/>
    <w:qFormat/>
    <w:rsid w:val="00806E0C"/>
    <w:rPr>
      <w:b/>
      <w:bCs/>
    </w:rPr>
  </w:style>
  <w:style w:type="character" w:styleId="Emphasis">
    <w:name w:val="Emphasis"/>
    <w:uiPriority w:val="20"/>
    <w:qFormat/>
    <w:rsid w:val="00806E0C"/>
    <w:rPr>
      <w:caps/>
      <w:color w:val="6E6E6E" w:themeColor="accent1" w:themeShade="7F"/>
      <w:spacing w:val="5"/>
    </w:rPr>
  </w:style>
  <w:style w:type="paragraph" w:styleId="NoSpacing">
    <w:name w:val="No Spacing"/>
    <w:basedOn w:val="Normal"/>
    <w:link w:val="NoSpacingChar"/>
    <w:uiPriority w:val="1"/>
    <w:qFormat/>
    <w:rsid w:val="00806E0C"/>
    <w:pPr>
      <w:spacing w:before="0" w:after="0" w:line="240" w:lineRule="auto"/>
    </w:pPr>
  </w:style>
  <w:style w:type="character" w:customStyle="1" w:styleId="NoSpacingChar">
    <w:name w:val="No Spacing Char"/>
    <w:basedOn w:val="DefaultParagraphFont"/>
    <w:link w:val="NoSpacing"/>
    <w:uiPriority w:val="1"/>
    <w:rsid w:val="00806E0C"/>
    <w:rPr>
      <w:sz w:val="20"/>
      <w:szCs w:val="20"/>
    </w:rPr>
  </w:style>
  <w:style w:type="paragraph" w:styleId="ListParagraph">
    <w:name w:val="List Paragraph"/>
    <w:basedOn w:val="Normal"/>
    <w:link w:val="ListParagraphChar"/>
    <w:uiPriority w:val="34"/>
    <w:qFormat/>
    <w:rsid w:val="00806E0C"/>
    <w:pPr>
      <w:ind w:left="720"/>
      <w:contextualSpacing/>
    </w:pPr>
  </w:style>
  <w:style w:type="paragraph" w:styleId="Quote">
    <w:name w:val="Quote"/>
    <w:basedOn w:val="Normal"/>
    <w:next w:val="Normal"/>
    <w:link w:val="QuoteChar"/>
    <w:uiPriority w:val="29"/>
    <w:qFormat/>
    <w:rsid w:val="00806E0C"/>
    <w:rPr>
      <w:i/>
      <w:iCs/>
    </w:rPr>
  </w:style>
  <w:style w:type="character" w:customStyle="1" w:styleId="QuoteChar">
    <w:name w:val="Quote Char"/>
    <w:basedOn w:val="DefaultParagraphFont"/>
    <w:link w:val="Quote"/>
    <w:uiPriority w:val="29"/>
    <w:rsid w:val="00806E0C"/>
    <w:rPr>
      <w:i/>
      <w:iCs/>
      <w:sz w:val="20"/>
      <w:szCs w:val="20"/>
    </w:rPr>
  </w:style>
  <w:style w:type="paragraph" w:styleId="IntenseQuote">
    <w:name w:val="Intense Quote"/>
    <w:basedOn w:val="Normal"/>
    <w:next w:val="Normal"/>
    <w:link w:val="IntenseQuoteChar"/>
    <w:uiPriority w:val="30"/>
    <w:qFormat/>
    <w:rsid w:val="00806E0C"/>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806E0C"/>
    <w:rPr>
      <w:i/>
      <w:iCs/>
      <w:color w:val="DDDDDD" w:themeColor="accent1"/>
      <w:sz w:val="20"/>
      <w:szCs w:val="20"/>
    </w:rPr>
  </w:style>
  <w:style w:type="character" w:styleId="SubtleEmphasis">
    <w:name w:val="Subtle Emphasis"/>
    <w:uiPriority w:val="19"/>
    <w:qFormat/>
    <w:rsid w:val="00806E0C"/>
    <w:rPr>
      <w:i/>
      <w:iCs/>
      <w:color w:val="6E6E6E" w:themeColor="accent1" w:themeShade="7F"/>
    </w:rPr>
  </w:style>
  <w:style w:type="character" w:styleId="IntenseEmphasis">
    <w:name w:val="Intense Emphasis"/>
    <w:uiPriority w:val="21"/>
    <w:qFormat/>
    <w:rsid w:val="00806E0C"/>
    <w:rPr>
      <w:b/>
      <w:bCs/>
      <w:caps/>
      <w:color w:val="6E6E6E" w:themeColor="accent1" w:themeShade="7F"/>
      <w:spacing w:val="10"/>
    </w:rPr>
  </w:style>
  <w:style w:type="character" w:styleId="SubtleReference">
    <w:name w:val="Subtle Reference"/>
    <w:uiPriority w:val="31"/>
    <w:qFormat/>
    <w:rsid w:val="00806E0C"/>
    <w:rPr>
      <w:b/>
      <w:bCs/>
      <w:color w:val="DDDDDD" w:themeColor="accent1"/>
    </w:rPr>
  </w:style>
  <w:style w:type="character" w:styleId="IntenseReference">
    <w:name w:val="Intense Reference"/>
    <w:uiPriority w:val="32"/>
    <w:qFormat/>
    <w:rsid w:val="00806E0C"/>
    <w:rPr>
      <w:b/>
      <w:bCs/>
      <w:i/>
      <w:iCs/>
      <w:caps/>
      <w:color w:val="DDDDDD" w:themeColor="accent1"/>
    </w:rPr>
  </w:style>
  <w:style w:type="character" w:styleId="BookTitle">
    <w:name w:val="Book Title"/>
    <w:uiPriority w:val="33"/>
    <w:qFormat/>
    <w:rsid w:val="00806E0C"/>
    <w:rPr>
      <w:b/>
      <w:bCs/>
      <w:i/>
      <w:iCs/>
      <w:spacing w:val="9"/>
    </w:rPr>
  </w:style>
  <w:style w:type="paragraph" w:styleId="TOCHeading">
    <w:name w:val="TOC Heading"/>
    <w:basedOn w:val="Heading1"/>
    <w:next w:val="Normal"/>
    <w:uiPriority w:val="39"/>
    <w:semiHidden/>
    <w:unhideWhenUsed/>
    <w:qFormat/>
    <w:rsid w:val="00806E0C"/>
    <w:pPr>
      <w:outlineLvl w:val="9"/>
    </w:pPr>
    <w:rPr>
      <w:lang w:bidi="en-US"/>
    </w:rPr>
  </w:style>
  <w:style w:type="paragraph" w:styleId="TOC1">
    <w:name w:val="toc 1"/>
    <w:basedOn w:val="Normal"/>
    <w:next w:val="Normal"/>
    <w:autoRedefine/>
    <w:uiPriority w:val="39"/>
    <w:unhideWhenUsed/>
    <w:rsid w:val="00806E0C"/>
    <w:pPr>
      <w:spacing w:after="100"/>
    </w:pPr>
  </w:style>
  <w:style w:type="character" w:styleId="Hyperlink">
    <w:name w:val="Hyperlink"/>
    <w:basedOn w:val="DefaultParagraphFont"/>
    <w:uiPriority w:val="99"/>
    <w:unhideWhenUsed/>
    <w:rsid w:val="00806E0C"/>
    <w:rPr>
      <w:color w:val="5F5F5F" w:themeColor="hyperlink"/>
      <w:u w:val="single"/>
    </w:rPr>
  </w:style>
  <w:style w:type="paragraph" w:customStyle="1" w:styleId="Default">
    <w:name w:val="Default"/>
    <w:rsid w:val="007F2489"/>
    <w:pPr>
      <w:autoSpaceDE w:val="0"/>
      <w:autoSpaceDN w:val="0"/>
      <w:adjustRightInd w:val="0"/>
      <w:spacing w:before="0" w:after="0" w:line="240" w:lineRule="auto"/>
    </w:pPr>
    <w:rPr>
      <w:rFonts w:ascii="Arial" w:eastAsia="Times New Roman" w:hAnsi="Arial" w:cs="Arial"/>
      <w:color w:val="000000"/>
      <w:sz w:val="24"/>
      <w:szCs w:val="24"/>
      <w:lang w:eastAsia="en-AU"/>
    </w:rPr>
  </w:style>
  <w:style w:type="paragraph" w:styleId="TOC2">
    <w:name w:val="toc 2"/>
    <w:basedOn w:val="Normal"/>
    <w:next w:val="Normal"/>
    <w:autoRedefine/>
    <w:uiPriority w:val="39"/>
    <w:unhideWhenUsed/>
    <w:rsid w:val="007D7DB0"/>
    <w:pPr>
      <w:spacing w:after="100"/>
      <w:ind w:left="200"/>
    </w:pPr>
  </w:style>
  <w:style w:type="paragraph" w:styleId="TOC3">
    <w:name w:val="toc 3"/>
    <w:basedOn w:val="Normal"/>
    <w:next w:val="Normal"/>
    <w:autoRedefine/>
    <w:uiPriority w:val="39"/>
    <w:unhideWhenUsed/>
    <w:rsid w:val="007D7DB0"/>
    <w:pPr>
      <w:spacing w:after="100"/>
      <w:ind w:left="400"/>
    </w:pPr>
  </w:style>
  <w:style w:type="character" w:customStyle="1" w:styleId="ListParagraphChar">
    <w:name w:val="List Paragraph Char"/>
    <w:basedOn w:val="DefaultParagraphFont"/>
    <w:link w:val="ListParagraph"/>
    <w:uiPriority w:val="34"/>
    <w:rsid w:val="007C289E"/>
    <w:rPr>
      <w:sz w:val="20"/>
      <w:szCs w:val="20"/>
    </w:rPr>
  </w:style>
  <w:style w:type="paragraph" w:styleId="Header">
    <w:name w:val="header"/>
    <w:basedOn w:val="Normal"/>
    <w:link w:val="HeaderChar"/>
    <w:uiPriority w:val="99"/>
    <w:unhideWhenUsed/>
    <w:rsid w:val="0001779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17792"/>
    <w:rPr>
      <w:sz w:val="20"/>
      <w:szCs w:val="20"/>
    </w:rPr>
  </w:style>
  <w:style w:type="paragraph" w:styleId="Footer">
    <w:name w:val="footer"/>
    <w:basedOn w:val="Normal"/>
    <w:link w:val="FooterChar"/>
    <w:uiPriority w:val="99"/>
    <w:unhideWhenUsed/>
    <w:rsid w:val="000177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17792"/>
    <w:rPr>
      <w:sz w:val="20"/>
      <w:szCs w:val="20"/>
    </w:rPr>
  </w:style>
  <w:style w:type="paragraph" w:styleId="NormalWeb">
    <w:name w:val="Normal (Web)"/>
    <w:basedOn w:val="Normal"/>
    <w:uiPriority w:val="99"/>
    <w:unhideWhenUsed/>
    <w:rsid w:val="00D464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161B7"/>
    <w:rPr>
      <w:color w:val="919191" w:themeColor="followedHyperlink"/>
      <w:u w:val="single"/>
    </w:rPr>
  </w:style>
  <w:style w:type="character" w:styleId="UnresolvedMention">
    <w:name w:val="Unresolved Mention"/>
    <w:basedOn w:val="DefaultParagraphFont"/>
    <w:uiPriority w:val="99"/>
    <w:semiHidden/>
    <w:unhideWhenUsed/>
    <w:rsid w:val="004304A1"/>
    <w:rPr>
      <w:color w:val="605E5C"/>
      <w:shd w:val="clear" w:color="auto" w:fill="E1DFDD"/>
    </w:rPr>
  </w:style>
  <w:style w:type="character" w:styleId="CommentReference">
    <w:name w:val="annotation reference"/>
    <w:basedOn w:val="DefaultParagraphFont"/>
    <w:uiPriority w:val="99"/>
    <w:semiHidden/>
    <w:unhideWhenUsed/>
    <w:rsid w:val="00BC39C8"/>
    <w:rPr>
      <w:sz w:val="16"/>
      <w:szCs w:val="16"/>
    </w:rPr>
  </w:style>
  <w:style w:type="paragraph" w:styleId="CommentText">
    <w:name w:val="annotation text"/>
    <w:basedOn w:val="Normal"/>
    <w:link w:val="CommentTextChar"/>
    <w:uiPriority w:val="99"/>
    <w:semiHidden/>
    <w:unhideWhenUsed/>
    <w:rsid w:val="00BC39C8"/>
    <w:pPr>
      <w:spacing w:line="240" w:lineRule="auto"/>
    </w:pPr>
  </w:style>
  <w:style w:type="character" w:customStyle="1" w:styleId="CommentTextChar">
    <w:name w:val="Comment Text Char"/>
    <w:basedOn w:val="DefaultParagraphFont"/>
    <w:link w:val="CommentText"/>
    <w:uiPriority w:val="99"/>
    <w:semiHidden/>
    <w:rsid w:val="00BC39C8"/>
    <w:rPr>
      <w:sz w:val="20"/>
      <w:szCs w:val="20"/>
    </w:rPr>
  </w:style>
  <w:style w:type="paragraph" w:styleId="CommentSubject">
    <w:name w:val="annotation subject"/>
    <w:basedOn w:val="CommentText"/>
    <w:next w:val="CommentText"/>
    <w:link w:val="CommentSubjectChar"/>
    <w:uiPriority w:val="99"/>
    <w:semiHidden/>
    <w:unhideWhenUsed/>
    <w:rsid w:val="00BC39C8"/>
    <w:rPr>
      <w:b/>
      <w:bCs/>
    </w:rPr>
  </w:style>
  <w:style w:type="character" w:customStyle="1" w:styleId="CommentSubjectChar">
    <w:name w:val="Comment Subject Char"/>
    <w:basedOn w:val="CommentTextChar"/>
    <w:link w:val="CommentSubject"/>
    <w:uiPriority w:val="99"/>
    <w:semiHidden/>
    <w:rsid w:val="00BC3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50259">
      <w:bodyDiv w:val="1"/>
      <w:marLeft w:val="0"/>
      <w:marRight w:val="0"/>
      <w:marTop w:val="0"/>
      <w:marBottom w:val="0"/>
      <w:divBdr>
        <w:top w:val="none" w:sz="0" w:space="0" w:color="auto"/>
        <w:left w:val="none" w:sz="0" w:space="0" w:color="auto"/>
        <w:bottom w:val="none" w:sz="0" w:space="0" w:color="auto"/>
        <w:right w:val="none" w:sz="0" w:space="0" w:color="auto"/>
      </w:divBdr>
    </w:div>
    <w:div w:id="1155996162">
      <w:bodyDiv w:val="1"/>
      <w:marLeft w:val="0"/>
      <w:marRight w:val="0"/>
      <w:marTop w:val="0"/>
      <w:marBottom w:val="0"/>
      <w:divBdr>
        <w:top w:val="none" w:sz="0" w:space="0" w:color="auto"/>
        <w:left w:val="none" w:sz="0" w:space="0" w:color="auto"/>
        <w:bottom w:val="none" w:sz="0" w:space="0" w:color="auto"/>
        <w:right w:val="none" w:sz="0" w:space="0" w:color="auto"/>
      </w:divBdr>
    </w:div>
    <w:div w:id="13627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uonvalley.tas.gov.au/services/my-community/community-gran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vc@huonvalley.ta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hvc@huonvalley.tas.gov.au" TargetMode="External"/><Relationship Id="rId10" Type="http://schemas.openxmlformats.org/officeDocument/2006/relationships/endnotes" Target="endnotes.xml"/><Relationship Id="rId19" Type="http://schemas.openxmlformats.org/officeDocument/2006/relationships/hyperlink" Target="http://www.huonvalley.ta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townteammovement.com/wp-content/uploads/2020/08/Town-Team-Charter-Final.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E349539C7494AB903D4D8A044E092" ma:contentTypeVersion="11" ma:contentTypeDescription="Create a new document." ma:contentTypeScope="" ma:versionID="49a6e93f58aaa4b2ae6762f128cade4b">
  <xsd:schema xmlns:xsd="http://www.w3.org/2001/XMLSchema" xmlns:xs="http://www.w3.org/2001/XMLSchema" xmlns:p="http://schemas.microsoft.com/office/2006/metadata/properties" xmlns:ns2="3f5bae82-fcb6-417a-9677-d6e7170860a7" xmlns:ns3="49f2f055-8761-4095-9c60-52cf87c5f10d" targetNamespace="http://schemas.microsoft.com/office/2006/metadata/properties" ma:root="true" ma:fieldsID="1d233d07fac8cb26e8977f991e818f9d" ns2:_="" ns3:_="">
    <xsd:import namespace="3f5bae82-fcb6-417a-9677-d6e7170860a7"/>
    <xsd:import namespace="49f2f055-8761-4095-9c60-52cf87c5f1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bae82-fcb6-417a-9677-d6e717086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2f055-8761-4095-9c60-52cf87c5f1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77A76-20D6-4EB0-873D-5638AC5A3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bae82-fcb6-417a-9677-d6e7170860a7"/>
    <ds:schemaRef ds:uri="49f2f055-8761-4095-9c60-52cf87c5f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345D9-69B9-43F5-A133-9DAA365E2AF4}">
  <ds:schemaRefs>
    <ds:schemaRef ds:uri="http://schemas.openxmlformats.org/officeDocument/2006/bibliography"/>
  </ds:schemaRefs>
</ds:datastoreItem>
</file>

<file path=customXml/itemProps3.xml><?xml version="1.0" encoding="utf-8"?>
<ds:datastoreItem xmlns:ds="http://schemas.openxmlformats.org/officeDocument/2006/customXml" ds:itemID="{6E330A2A-83DF-4D9F-87BF-68A1ADC3C5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B75506-EB96-4E0A-AC62-8423065FB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1734</Words>
  <Characters>10007</Characters>
  <Application>Microsoft Office Word</Application>
  <DocSecurity>0</DocSecurity>
  <Lines>286</Lines>
  <Paragraphs>149</Paragraphs>
  <ScaleCrop>false</ScaleCrop>
  <HeadingPairs>
    <vt:vector size="2" baseType="variant">
      <vt:variant>
        <vt:lpstr>Title</vt:lpstr>
      </vt:variant>
      <vt:variant>
        <vt:i4>1</vt:i4>
      </vt:variant>
    </vt:vector>
  </HeadingPairs>
  <TitlesOfParts>
    <vt:vector size="1" baseType="lpstr">
      <vt:lpstr/>
    </vt:vector>
  </TitlesOfParts>
  <Company>Huon Valley Council</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Barrington</dc:creator>
  <cp:lastModifiedBy>Michelle Churchill</cp:lastModifiedBy>
  <cp:revision>3</cp:revision>
  <cp:lastPrinted>2020-10-16T00:40:00Z</cp:lastPrinted>
  <dcterms:created xsi:type="dcterms:W3CDTF">2021-08-14T07:50:00Z</dcterms:created>
  <dcterms:modified xsi:type="dcterms:W3CDTF">2021-08-30T00:37:00Z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0x010100B88E349539C7494AB903D4D8A044E092</vt:lpwstr>
  </property>
</Properties>
</file>